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0E" w:rsidRPr="00277F5D" w:rsidRDefault="00864F0E" w:rsidP="00864F0E">
      <w:pPr>
        <w:pStyle w:val="a3"/>
        <w:shd w:val="clear" w:color="auto" w:fill="FFFFFF"/>
        <w:spacing w:before="0" w:beforeAutospacing="0" w:after="16" w:afterAutospacing="0"/>
        <w:jc w:val="right"/>
        <w:rPr>
          <w:rFonts w:ascii="Tahoma" w:hAnsi="Tahoma" w:cs="Tahoma"/>
          <w:color w:val="69696A"/>
          <w:sz w:val="20"/>
          <w:szCs w:val="20"/>
        </w:rPr>
      </w:pPr>
      <w:r w:rsidRPr="00277F5D">
        <w:rPr>
          <w:rFonts w:ascii="Tahoma" w:hAnsi="Tahoma" w:cs="Tahoma"/>
          <w:color w:val="69696A"/>
          <w:sz w:val="20"/>
          <w:szCs w:val="20"/>
        </w:rPr>
        <w:t>Вносится Правительством</w:t>
      </w:r>
    </w:p>
    <w:p w:rsidR="00864F0E" w:rsidRPr="00277F5D" w:rsidRDefault="00864F0E" w:rsidP="00864F0E">
      <w:pPr>
        <w:pStyle w:val="a3"/>
        <w:shd w:val="clear" w:color="auto" w:fill="FFFFFF"/>
        <w:spacing w:before="0" w:beforeAutospacing="0" w:after="16" w:afterAutospacing="0"/>
        <w:jc w:val="right"/>
        <w:rPr>
          <w:rFonts w:ascii="Tahoma" w:hAnsi="Tahoma" w:cs="Tahoma"/>
          <w:color w:val="69696A"/>
          <w:sz w:val="20"/>
          <w:szCs w:val="20"/>
        </w:rPr>
      </w:pPr>
      <w:r w:rsidRPr="00277F5D">
        <w:rPr>
          <w:rFonts w:ascii="Tahoma" w:hAnsi="Tahoma" w:cs="Tahoma"/>
          <w:color w:val="69696A"/>
          <w:sz w:val="20"/>
          <w:szCs w:val="20"/>
        </w:rPr>
        <w:t>Республики Саха (Якутия)</w:t>
      </w:r>
    </w:p>
    <w:p w:rsidR="00864F0E" w:rsidRPr="00277F5D" w:rsidRDefault="00864F0E" w:rsidP="00864F0E">
      <w:pPr>
        <w:pStyle w:val="a3"/>
        <w:shd w:val="clear" w:color="auto" w:fill="FFFFFF"/>
        <w:spacing w:before="0" w:beforeAutospacing="0" w:after="16" w:afterAutospacing="0"/>
        <w:jc w:val="right"/>
        <w:rPr>
          <w:rFonts w:ascii="Tahoma" w:hAnsi="Tahoma" w:cs="Tahoma"/>
          <w:color w:val="69696A"/>
          <w:sz w:val="20"/>
          <w:szCs w:val="20"/>
        </w:rPr>
      </w:pPr>
      <w:r w:rsidRPr="00277F5D">
        <w:rPr>
          <w:rFonts w:ascii="Tahoma" w:hAnsi="Tahoma" w:cs="Tahoma"/>
          <w:color w:val="69696A"/>
          <w:sz w:val="20"/>
          <w:szCs w:val="20"/>
        </w:rPr>
        <w:t> </w:t>
      </w:r>
    </w:p>
    <w:p w:rsidR="00864F0E" w:rsidRPr="00277F5D" w:rsidRDefault="00864F0E" w:rsidP="00864F0E">
      <w:pPr>
        <w:pStyle w:val="a3"/>
        <w:shd w:val="clear" w:color="auto" w:fill="FFFFFF"/>
        <w:spacing w:before="0" w:beforeAutospacing="0" w:after="16" w:afterAutospacing="0"/>
        <w:jc w:val="right"/>
        <w:rPr>
          <w:rFonts w:ascii="Tahoma" w:hAnsi="Tahoma" w:cs="Tahoma"/>
          <w:color w:val="69696A"/>
          <w:sz w:val="20"/>
          <w:szCs w:val="20"/>
        </w:rPr>
      </w:pPr>
      <w:r w:rsidRPr="00277F5D">
        <w:rPr>
          <w:rFonts w:ascii="Tahoma" w:hAnsi="Tahoma" w:cs="Tahoma"/>
          <w:color w:val="69696A"/>
          <w:sz w:val="20"/>
          <w:szCs w:val="20"/>
        </w:rPr>
        <w:t>Проект</w:t>
      </w:r>
    </w:p>
    <w:p w:rsidR="00864F0E" w:rsidRPr="00277F5D" w:rsidRDefault="00864F0E" w:rsidP="00864F0E">
      <w:pPr>
        <w:pStyle w:val="a3"/>
        <w:shd w:val="clear" w:color="auto" w:fill="FFFFFF"/>
        <w:spacing w:before="0" w:beforeAutospacing="0" w:after="16" w:afterAutospacing="0"/>
        <w:jc w:val="center"/>
        <w:rPr>
          <w:rFonts w:ascii="Tahoma" w:hAnsi="Tahoma" w:cs="Tahoma"/>
          <w:color w:val="69696A"/>
          <w:sz w:val="20"/>
          <w:szCs w:val="20"/>
        </w:rPr>
      </w:pPr>
      <w:r w:rsidRPr="00277F5D">
        <w:rPr>
          <w:rStyle w:val="a4"/>
          <w:rFonts w:ascii="Tahoma" w:hAnsi="Tahoma" w:cs="Tahoma"/>
          <w:color w:val="69696A"/>
          <w:sz w:val="20"/>
          <w:szCs w:val="20"/>
        </w:rPr>
        <w:t>ЗАКОН</w:t>
      </w:r>
    </w:p>
    <w:p w:rsidR="00864F0E" w:rsidRPr="00277F5D" w:rsidRDefault="00864F0E" w:rsidP="00864F0E">
      <w:pPr>
        <w:pStyle w:val="a3"/>
        <w:shd w:val="clear" w:color="auto" w:fill="FFFFFF"/>
        <w:spacing w:before="0" w:beforeAutospacing="0" w:after="16" w:afterAutospacing="0"/>
        <w:jc w:val="center"/>
        <w:rPr>
          <w:rFonts w:ascii="Tahoma" w:hAnsi="Tahoma" w:cs="Tahoma"/>
          <w:color w:val="69696A"/>
          <w:sz w:val="20"/>
          <w:szCs w:val="20"/>
        </w:rPr>
      </w:pPr>
      <w:r w:rsidRPr="00277F5D">
        <w:rPr>
          <w:rStyle w:val="a4"/>
          <w:rFonts w:ascii="Tahoma" w:hAnsi="Tahoma" w:cs="Tahoma"/>
          <w:color w:val="69696A"/>
          <w:sz w:val="20"/>
          <w:szCs w:val="20"/>
        </w:rPr>
        <w:t>РЕСПУБЛИКИ САХА (ЯКУТИЯ)</w:t>
      </w:r>
    </w:p>
    <w:p w:rsidR="00864F0E" w:rsidRPr="00277F5D" w:rsidRDefault="00864F0E" w:rsidP="00864F0E">
      <w:pPr>
        <w:pStyle w:val="a3"/>
        <w:shd w:val="clear" w:color="auto" w:fill="FFFFFF"/>
        <w:spacing w:before="0" w:beforeAutospacing="0" w:after="16" w:afterAutospacing="0"/>
        <w:rPr>
          <w:rFonts w:ascii="Tahoma" w:hAnsi="Tahoma" w:cs="Tahoma"/>
          <w:color w:val="69696A"/>
          <w:sz w:val="20"/>
          <w:szCs w:val="20"/>
        </w:rPr>
      </w:pPr>
      <w:r w:rsidRPr="00277F5D">
        <w:rPr>
          <w:rFonts w:ascii="Tahoma" w:hAnsi="Tahoma" w:cs="Tahoma"/>
          <w:color w:val="69696A"/>
          <w:sz w:val="20"/>
          <w:szCs w:val="20"/>
        </w:rPr>
        <w:t> </w:t>
      </w:r>
    </w:p>
    <w:p w:rsidR="00864F0E" w:rsidRPr="00277F5D" w:rsidRDefault="00864F0E" w:rsidP="00864F0E">
      <w:pPr>
        <w:pStyle w:val="a3"/>
        <w:shd w:val="clear" w:color="auto" w:fill="FFFFFF"/>
        <w:spacing w:before="0" w:beforeAutospacing="0" w:after="16" w:afterAutospacing="0"/>
        <w:jc w:val="center"/>
        <w:rPr>
          <w:rFonts w:ascii="Tahoma" w:hAnsi="Tahoma" w:cs="Tahoma"/>
          <w:color w:val="69696A"/>
          <w:sz w:val="20"/>
          <w:szCs w:val="20"/>
        </w:rPr>
      </w:pPr>
      <w:r w:rsidRPr="00277F5D">
        <w:rPr>
          <w:rStyle w:val="a4"/>
          <w:rFonts w:ascii="Tahoma" w:hAnsi="Tahoma" w:cs="Tahoma"/>
          <w:color w:val="69696A"/>
          <w:sz w:val="20"/>
          <w:szCs w:val="20"/>
        </w:rPr>
        <w:t>«Об ответственности родителей за содержание, воспитание,</w:t>
      </w:r>
    </w:p>
    <w:p w:rsidR="00864F0E" w:rsidRPr="00277F5D" w:rsidRDefault="00864F0E" w:rsidP="00864F0E">
      <w:pPr>
        <w:pStyle w:val="a3"/>
        <w:shd w:val="clear" w:color="auto" w:fill="FFFFFF"/>
        <w:spacing w:before="0" w:beforeAutospacing="0" w:after="16" w:afterAutospacing="0"/>
        <w:jc w:val="center"/>
        <w:rPr>
          <w:rFonts w:ascii="Tahoma" w:hAnsi="Tahoma" w:cs="Tahoma"/>
          <w:color w:val="69696A"/>
          <w:sz w:val="20"/>
          <w:szCs w:val="20"/>
        </w:rPr>
      </w:pPr>
      <w:r w:rsidRPr="00277F5D">
        <w:rPr>
          <w:rStyle w:val="a4"/>
          <w:rFonts w:ascii="Tahoma" w:hAnsi="Tahoma" w:cs="Tahoma"/>
          <w:color w:val="69696A"/>
          <w:sz w:val="20"/>
          <w:szCs w:val="20"/>
        </w:rPr>
        <w:t>обучение, здоровье, защиту прав и законных интересов ребенка»</w:t>
      </w:r>
    </w:p>
    <w:p w:rsidR="00864F0E" w:rsidRPr="00277F5D" w:rsidRDefault="00864F0E" w:rsidP="00864F0E">
      <w:pPr>
        <w:pStyle w:val="a3"/>
        <w:shd w:val="clear" w:color="auto" w:fill="FFFFFF"/>
        <w:spacing w:before="0" w:beforeAutospacing="0" w:after="16" w:afterAutospacing="0"/>
        <w:rPr>
          <w:rFonts w:ascii="Tahoma" w:hAnsi="Tahoma" w:cs="Tahoma"/>
          <w:color w:val="69696A"/>
          <w:sz w:val="20"/>
          <w:szCs w:val="20"/>
        </w:rPr>
      </w:pPr>
      <w:r w:rsidRPr="00277F5D">
        <w:rPr>
          <w:rFonts w:ascii="Tahoma" w:hAnsi="Tahoma" w:cs="Tahoma"/>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proofErr w:type="gramStart"/>
      <w:r w:rsidRPr="00277F5D">
        <w:rPr>
          <w:color w:val="69696A"/>
          <w:sz w:val="20"/>
          <w:szCs w:val="20"/>
        </w:rPr>
        <w:t>Настоящий закон регулирует отношения, связанные с реализацией родителями (законными представителями) (далее - родители) прав и исполнение обязанностей по содержанию, воспитанию, обучению, охране здоровья, а также в сфере защиты прав и законных интересов ребенка, содействие родителям при осуществлении родительских прав и обязанностей в соответствии с нормами международного права, Конституцией Российской Федерации и Конституцией (Основным законом) Республики Саха (Якутия) с учетом национальных традиций</w:t>
      </w:r>
      <w:proofErr w:type="gramEnd"/>
      <w:r w:rsidRPr="00277F5D">
        <w:rPr>
          <w:color w:val="69696A"/>
          <w:sz w:val="20"/>
          <w:szCs w:val="20"/>
        </w:rPr>
        <w:t>, обычаев  народов, проживающих на территории Республики Саха (Якутия), также систему мер, направленных на создание условий для осуществления родительских прав и обязанностей.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Глава 1. Общие положения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 Основные понятия, используемые в настоящем законе</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Для целей настоящего закона используются следующие основные понятия: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а) ребенок (дети, несовершеннолетний) - лицо, не достигшее возраста восемнадцати лет (совершеннолетия);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родители – отец и мать по отношению к своим детям, а также усыновители по отношению к усыновленным ими детям, обладающие родительскими правами и ответственностью;</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в) законные представители – родители, опекуны, попечители или иные лица, являющиеся законными представителями несовершеннолетнего в силу полномочия в установленном порядке;</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  г) ответственное </w:t>
      </w:r>
      <w:proofErr w:type="spellStart"/>
      <w:r w:rsidRPr="00277F5D">
        <w:rPr>
          <w:color w:val="69696A"/>
          <w:sz w:val="20"/>
          <w:szCs w:val="20"/>
        </w:rPr>
        <w:t>родительство</w:t>
      </w:r>
      <w:proofErr w:type="spellEnd"/>
      <w:r w:rsidRPr="00277F5D">
        <w:rPr>
          <w:color w:val="69696A"/>
          <w:sz w:val="20"/>
          <w:szCs w:val="20"/>
        </w:rPr>
        <w:t xml:space="preserve"> – реализация родителями своих прав и обязанностей по содержанию, воспитанию, обучению ребенка, исходя из его законных интересов и потребностей, создание условий, в которых ребенок может в полной мере развиваться;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         </w:t>
      </w:r>
      <w:proofErr w:type="spellStart"/>
      <w:r w:rsidRPr="00277F5D">
        <w:rPr>
          <w:color w:val="69696A"/>
          <w:sz w:val="20"/>
          <w:szCs w:val="20"/>
        </w:rPr>
        <w:t>д</w:t>
      </w:r>
      <w:proofErr w:type="spellEnd"/>
      <w:r w:rsidRPr="00277F5D">
        <w:rPr>
          <w:color w:val="69696A"/>
          <w:sz w:val="20"/>
          <w:szCs w:val="20"/>
        </w:rPr>
        <w:t>) содержание ребенка – материальное и финансовое обеспечение условий для воспитания, обучения, сохранения здоровья, защиты прав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         е) воспитание ребенка - система взаимоотношений между родителями и ребенком, направленная на его развитие, создание условий для самоопределения и самореализации ребенка на основе </w:t>
      </w:r>
      <w:proofErr w:type="spellStart"/>
      <w:r w:rsidRPr="00277F5D">
        <w:rPr>
          <w:color w:val="69696A"/>
          <w:sz w:val="20"/>
          <w:szCs w:val="20"/>
        </w:rPr>
        <w:t>социокультурных</w:t>
      </w:r>
      <w:proofErr w:type="spellEnd"/>
      <w:r w:rsidRPr="00277F5D">
        <w:rPr>
          <w:color w:val="69696A"/>
          <w:sz w:val="20"/>
          <w:szCs w:val="20"/>
        </w:rPr>
        <w:t>, духовно-нравственных ценностей и принятых в обществе правил и норм поведения;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ж) обучение ребенка - образовательный и воспитательный процесс, в ходе которого ребенок овладевает умениями, навыками и знаниями, развивает способности, приобретает опыт деятельности и применения знаний в повседневной жизни, формируется мотивация на дальнейшее саморазвитие;</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t>з</w:t>
      </w:r>
      <w:proofErr w:type="spellEnd"/>
      <w:r w:rsidRPr="00277F5D">
        <w:rPr>
          <w:color w:val="69696A"/>
          <w:sz w:val="20"/>
          <w:szCs w:val="20"/>
        </w:rPr>
        <w:t xml:space="preserve">) сохранение здоровья - создание условий для </w:t>
      </w:r>
      <w:proofErr w:type="spellStart"/>
      <w:r w:rsidRPr="00277F5D">
        <w:rPr>
          <w:color w:val="69696A"/>
          <w:sz w:val="20"/>
          <w:szCs w:val="20"/>
        </w:rPr>
        <w:t>здоровьесбережения</w:t>
      </w:r>
      <w:proofErr w:type="spellEnd"/>
      <w:r w:rsidRPr="00277F5D">
        <w:rPr>
          <w:color w:val="69696A"/>
          <w:sz w:val="20"/>
          <w:szCs w:val="20"/>
        </w:rPr>
        <w:t xml:space="preserve">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и) защита прав и законных интересов ребенка - действия родителей, направленные на реализацию прав и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к) ненадлежащее исполнение родителями своих обязанностей – исполнение не в полном объеме возложенных обязанностей по содержанию, воспитанию,  обучению, сохранению здоровья, защите прав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л) неисполнение родителями своих обязанностей – уклонение  (бездействие) от исполнения обязанностей по содержанию, воспитанию, обучению, защите прав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gramStart"/>
      <w:r w:rsidRPr="00277F5D">
        <w:rPr>
          <w:color w:val="69696A"/>
          <w:sz w:val="20"/>
          <w:szCs w:val="20"/>
        </w:rPr>
        <w:t>м) дети, находящиеся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roofErr w:type="gramEnd"/>
      <w:r w:rsidRPr="00277F5D">
        <w:rPr>
          <w:color w:val="69696A"/>
          <w:sz w:val="20"/>
          <w:szCs w:val="20"/>
        </w:rPr>
        <w:t xml:space="preserve"> </w:t>
      </w:r>
      <w:proofErr w:type="gramStart"/>
      <w:r w:rsidRPr="00277F5D">
        <w:rPr>
          <w:color w:val="69696A"/>
          <w:sz w:val="20"/>
          <w:szCs w:val="20"/>
        </w:rPr>
        <w:t xml:space="preserve">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w:t>
      </w:r>
      <w:proofErr w:type="spellStart"/>
      <w:r w:rsidRPr="00277F5D">
        <w:rPr>
          <w:color w:val="69696A"/>
          <w:sz w:val="20"/>
          <w:szCs w:val="20"/>
        </w:rPr>
        <w:t>девиантным</w:t>
      </w:r>
      <w:proofErr w:type="spellEnd"/>
      <w:r w:rsidRPr="00277F5D">
        <w:rPr>
          <w:color w:val="69696A"/>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w:t>
      </w:r>
      <w:proofErr w:type="gramEnd"/>
      <w:r w:rsidRPr="00277F5D">
        <w:rPr>
          <w:color w:val="69696A"/>
          <w:sz w:val="20"/>
          <w:szCs w:val="20"/>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lastRenderedPageBreak/>
        <w:t>н</w:t>
      </w:r>
      <w:proofErr w:type="spellEnd"/>
      <w:r w:rsidRPr="00277F5D">
        <w:rPr>
          <w:color w:val="69696A"/>
          <w:sz w:val="20"/>
          <w:szCs w:val="20"/>
        </w:rPr>
        <w:t>) семья, находящаяся в социально опасном положении, - семья, имеющая детей, находящихся в социально опасном положении, а также семья, где родители ребенка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gramStart"/>
      <w:r w:rsidRPr="00277F5D">
        <w:rPr>
          <w:color w:val="69696A"/>
          <w:sz w:val="20"/>
          <w:szCs w:val="20"/>
        </w:rPr>
        <w:t xml:space="preserve">о) ребенок, находящийся в социально </w:t>
      </w:r>
      <w:proofErr w:type="spellStart"/>
      <w:r w:rsidRPr="00277F5D">
        <w:rPr>
          <w:color w:val="69696A"/>
          <w:sz w:val="20"/>
          <w:szCs w:val="20"/>
        </w:rPr>
        <w:t>опасномположении</w:t>
      </w:r>
      <w:proofErr w:type="spellEnd"/>
      <w:r w:rsidRPr="00277F5D">
        <w:rPr>
          <w:color w:val="69696A"/>
          <w:sz w:val="20"/>
          <w:szCs w:val="20"/>
        </w:rPr>
        <w:t>, - ребенок, который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t>п</w:t>
      </w:r>
      <w:proofErr w:type="spellEnd"/>
      <w:r w:rsidRPr="00277F5D">
        <w:rPr>
          <w:color w:val="69696A"/>
          <w:sz w:val="20"/>
          <w:szCs w:val="20"/>
        </w:rPr>
        <w:t>) жестокое обращение с ребенком – это все формы  физического, психологического, сексуального насилия,  пренебрежение его потребностями и законными интересами, торговля ребенком или другие действия (бездействие), способные привести или приводящие к фактическому ущербу для здоровья ребенка, его выживания, развития или достоинства.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Статья 2. Законодательство Республики Саха (Якутия) об ответственности родителей за содержание, воспитание, обучение, здоровье, защиту прав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proofErr w:type="gramStart"/>
      <w:r w:rsidRPr="00277F5D">
        <w:rPr>
          <w:color w:val="69696A"/>
          <w:sz w:val="20"/>
          <w:szCs w:val="20"/>
        </w:rPr>
        <w:t>Законодательство Республики Саха (Якутия) об ответственности родителей за содержание, воспитание, обучение, здоровье, защиту прав и законных интересов  детей основывается на Конституции Российской Федерации и состоит из Семейного кодекса Российской Федерации, Гражданского кодекса Российской Федерации, Жилищного кодекса Российской Федерации, Трудового кодекса Российской Федерации, Кодекса Российской Федерации об административных правонарушениях,  Уголовного кодекса Российской Федерации, Федерального закона «Об основных гарантиях прав ребенка», Федерального</w:t>
      </w:r>
      <w:proofErr w:type="gramEnd"/>
      <w:r w:rsidRPr="00277F5D">
        <w:rPr>
          <w:color w:val="69696A"/>
          <w:sz w:val="20"/>
          <w:szCs w:val="20"/>
        </w:rPr>
        <w:t xml:space="preserve"> </w:t>
      </w:r>
      <w:proofErr w:type="gramStart"/>
      <w:r w:rsidRPr="00277F5D">
        <w:rPr>
          <w:color w:val="69696A"/>
          <w:sz w:val="20"/>
          <w:szCs w:val="20"/>
        </w:rPr>
        <w:t>закона «Об образовании», Федерального закона «Об основах системы профилактики безнадзорности и правонарушений несовершеннолетних», Конституции (Основного закона) Республики Саха (Якутия), Кодекса об административных правонарушениях Республики Саха (Якутия), Закона Республики Саха (Якутия) «О правах ребенка», Закона Республики Саха (Якутия) «О профилактике безнадзорности и правонарушений несовершеннолетних в Республике Саха (Якутия)», настоящего закона и иных правовых актов Российской Федерации, Республики Саха (Якутия) в сфере</w:t>
      </w:r>
      <w:proofErr w:type="gramEnd"/>
      <w:r w:rsidRPr="00277F5D">
        <w:rPr>
          <w:color w:val="69696A"/>
          <w:sz w:val="20"/>
          <w:szCs w:val="20"/>
        </w:rPr>
        <w:t xml:space="preserve"> защиты прав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Статья 3. Цели настоящего закона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Целями настоящего закона являются: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повышение родительской ответственности за содержание, воспитание, обучение, здоровье, защиту прав и законных интересов ребенка, пропаганда семейных ценностей;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предупреждение неисполнения (ненадлежащего исполнения) родителями своих обязанностей;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недопущение злоупотребления родительскими правами.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 xml:space="preserve">Статья 4. Принципы </w:t>
      </w:r>
      <w:proofErr w:type="gramStart"/>
      <w:r w:rsidRPr="00277F5D">
        <w:rPr>
          <w:color w:val="69696A"/>
          <w:sz w:val="20"/>
          <w:szCs w:val="20"/>
        </w:rPr>
        <w:t>ответственного</w:t>
      </w:r>
      <w:proofErr w:type="gramEnd"/>
      <w:r w:rsidRPr="00277F5D">
        <w:rPr>
          <w:color w:val="69696A"/>
          <w:sz w:val="20"/>
          <w:szCs w:val="20"/>
        </w:rPr>
        <w:t xml:space="preserve"> </w:t>
      </w:r>
      <w:proofErr w:type="spellStart"/>
      <w:r w:rsidRPr="00277F5D">
        <w:rPr>
          <w:color w:val="69696A"/>
          <w:sz w:val="20"/>
          <w:szCs w:val="20"/>
        </w:rPr>
        <w:t>родительства</w:t>
      </w:r>
      <w:proofErr w:type="spellEnd"/>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 xml:space="preserve">Принципами </w:t>
      </w:r>
      <w:proofErr w:type="gramStart"/>
      <w:r w:rsidRPr="00277F5D">
        <w:rPr>
          <w:color w:val="69696A"/>
          <w:sz w:val="20"/>
          <w:szCs w:val="20"/>
        </w:rPr>
        <w:t>ответственного</w:t>
      </w:r>
      <w:proofErr w:type="gramEnd"/>
      <w:r w:rsidRPr="00277F5D">
        <w:rPr>
          <w:color w:val="69696A"/>
          <w:sz w:val="20"/>
          <w:szCs w:val="20"/>
        </w:rPr>
        <w:t xml:space="preserve"> </w:t>
      </w:r>
      <w:proofErr w:type="spellStart"/>
      <w:r w:rsidRPr="00277F5D">
        <w:rPr>
          <w:color w:val="69696A"/>
          <w:sz w:val="20"/>
          <w:szCs w:val="20"/>
        </w:rPr>
        <w:t>родительства</w:t>
      </w:r>
      <w:proofErr w:type="spellEnd"/>
      <w:r w:rsidRPr="00277F5D">
        <w:rPr>
          <w:color w:val="69696A"/>
          <w:sz w:val="20"/>
          <w:szCs w:val="20"/>
        </w:rPr>
        <w:t xml:space="preserve"> являются: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а) признание прав, обязанностей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равное участие родителей в воспитании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в) добровольность выбора родителями способов и методов воспитания ребенка, не противоречащих законодательству;</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 признание и осознание родителями ответственности за содержание, воспитание, обучение, здоровье, защиту прав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t>д</w:t>
      </w:r>
      <w:proofErr w:type="spellEnd"/>
      <w:r w:rsidRPr="00277F5D">
        <w:rPr>
          <w:color w:val="69696A"/>
          <w:sz w:val="20"/>
          <w:szCs w:val="20"/>
        </w:rPr>
        <w:t>) партнерство родителей и ребенка, основанное на совместном принятии решений;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е) обеспечение равных возможностей для ребенка, независимо от его пола, статуса, способностей или состава семьи;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ж) гарантия получения родителями соответствующей поддержки со стороны уполномоченных органов при выполнении своих родительских обязанностей.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Глава 2. Права, обязанности, ответственность родителей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Статья 5. Общие положения о правах и обязанностях родителей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Права и обязанности родителей основываются на происхождении детей, удостоверенном в установленном законом порядке.</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2. Родители (супруги) имеют равные права и </w:t>
      </w:r>
      <w:proofErr w:type="gramStart"/>
      <w:r w:rsidRPr="00277F5D">
        <w:rPr>
          <w:color w:val="69696A"/>
          <w:sz w:val="20"/>
          <w:szCs w:val="20"/>
        </w:rPr>
        <w:t>несут равные обязанности</w:t>
      </w:r>
      <w:proofErr w:type="gramEnd"/>
      <w:r w:rsidRPr="00277F5D">
        <w:rPr>
          <w:color w:val="69696A"/>
          <w:sz w:val="20"/>
          <w:szCs w:val="20"/>
        </w:rPr>
        <w:t xml:space="preserve"> в отношении своего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3. Родители имеют право и обязаны воспитывать своего ребенка. Родители несут ответственность за воспитание и развитие своего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4. Родители обязаны заботиться о своем здоровье и здоровье ребенка, его физическом, психическом, духовном и нравственном развитии.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5. Родители имеют преимущественное право на обучение и воспитание своего ребенка перед всеми другими лицами.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6. При осуществлении родительских прав и обязанностей родители имеют право на оказание им содействия в предоставлении семье медицинской, психологической, педагогической, юридической, социальной помощи.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lastRenderedPageBreak/>
        <w:t>7. Несовершеннолетние родители имеют права на совместное проживание с ребенком и участие в его воспитании.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Статья 6. Обязанности родителей по содержанию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Родители обязаны обеспечить уход за ребенком, обеспечить необходимым для всестороннего развития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2. Родителям запрещается оставлять ребенка без </w:t>
      </w:r>
      <w:proofErr w:type="spellStart"/>
      <w:r w:rsidRPr="00277F5D">
        <w:rPr>
          <w:color w:val="69696A"/>
          <w:sz w:val="20"/>
          <w:szCs w:val="20"/>
        </w:rPr>
        <w:t>присмотра</w:t>
      </w:r>
      <w:proofErr w:type="gramStart"/>
      <w:r w:rsidRPr="00277F5D">
        <w:rPr>
          <w:color w:val="69696A"/>
          <w:sz w:val="20"/>
          <w:szCs w:val="20"/>
        </w:rPr>
        <w:t>.О</w:t>
      </w:r>
      <w:proofErr w:type="gramEnd"/>
      <w:r w:rsidRPr="00277F5D">
        <w:rPr>
          <w:color w:val="69696A"/>
          <w:sz w:val="20"/>
          <w:szCs w:val="20"/>
        </w:rPr>
        <w:t>тветственность</w:t>
      </w:r>
      <w:proofErr w:type="spellEnd"/>
      <w:r w:rsidRPr="00277F5D">
        <w:rPr>
          <w:color w:val="69696A"/>
          <w:sz w:val="20"/>
          <w:szCs w:val="20"/>
        </w:rPr>
        <w:t xml:space="preserve"> за жизнь и здоровье ребенка возлагается на родителей также и в случаях передачи ребенка для присмотра иным лицам.</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3. Родители обязаны обеспечить безопасные условия проживания  ребенка, исключающие угрозу для жизни и здоровья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7. Права и обязанности родителей по обучению и воспитанию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1. </w:t>
      </w:r>
      <w:proofErr w:type="gramStart"/>
      <w:r w:rsidRPr="00277F5D">
        <w:rPr>
          <w:color w:val="69696A"/>
          <w:sz w:val="20"/>
          <w:szCs w:val="20"/>
        </w:rPr>
        <w:t>Родители обязаны создать условия для жизни ребенка и воспитывать его в духе семейных традиций, уважения к традициям и обычаям предков, родному языку и культуре; учить бережному отношению к государственной, муниципальной, коллективной и частной собственности, прививать уважение к правам, свободе и достоинству других людей, гуманное отношение к природе и всему живому, терпимости;</w:t>
      </w:r>
      <w:proofErr w:type="gramEnd"/>
      <w:r w:rsidRPr="00277F5D">
        <w:rPr>
          <w:color w:val="69696A"/>
          <w:sz w:val="20"/>
          <w:szCs w:val="20"/>
        </w:rPr>
        <w:t xml:space="preserve"> научить его управлять своими поступками и критически их оценивать; прививать законопослушное поведение.</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2. Родители обязаны создавать в семье условия, способствующие духовному росту, развитию, воспитанию, обучению, сохранению и укреплению здоровья, материальному и духовному благополучию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3. Все вопросы, касающиеся воспитания и обучения ребенка, решаются родителями по их взаимному согласию исходя из законных интересов ребенка и с учетом его мнения.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4. Родители обязаны обеспечить получение ребенком общего образования.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5. Родители обязаны заложить основы физического, нравственного и интеллектуального развития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6. Родители имеют право: выбирать формы получения образования и формы обучения (в том числе, в семье); знакомиться с документами организации, осуществляющей образовательную деятельность;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 защищать права и законные интересы ребенка; получать информацию </w:t>
      </w:r>
      <w:proofErr w:type="gramStart"/>
      <w:r w:rsidRPr="00277F5D">
        <w:rPr>
          <w:color w:val="69696A"/>
          <w:sz w:val="20"/>
          <w:szCs w:val="20"/>
        </w:rPr>
        <w:t>о</w:t>
      </w:r>
      <w:proofErr w:type="gramEnd"/>
      <w:r w:rsidRPr="00277F5D">
        <w:rPr>
          <w:color w:val="69696A"/>
          <w:sz w:val="20"/>
          <w:szCs w:val="20"/>
        </w:rPr>
        <w:t xml:space="preserve">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7. Родители обязаны соблюдать установленный порядок взаимоотношений между образовательной организацией и ребенком и (или) его родителями, уважать честь и достоинство участников образовательных отношений.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Статья 8. Права и обязанности родителей по сохранению здоровья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Родители обязаны обеспечить прохождение диспансерного наблюдения ребенка в медицинском учреждении по месту жительства.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2. При осуществлении родительских прав родители не вправе причинять вред физическому и психическому здоровью ребенка, его нравственному развитию, злоупотреблять родительскими правами.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3. </w:t>
      </w:r>
      <w:proofErr w:type="gramStart"/>
      <w:r w:rsidRPr="00277F5D">
        <w:rPr>
          <w:color w:val="69696A"/>
          <w:sz w:val="20"/>
          <w:szCs w:val="20"/>
        </w:rPr>
        <w:t>Родители обязаны принимать меры по недопущению нахождения ребенка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w:t>
      </w:r>
      <w:proofErr w:type="gramEnd"/>
      <w:r w:rsidRPr="00277F5D">
        <w:rPr>
          <w:color w:val="69696A"/>
          <w:sz w:val="20"/>
          <w:szCs w:val="20"/>
        </w:rPr>
        <w:t>, изготавливаемых на его основе, и в иных местах, нахождение в которых может причинить вред здоровью ребенка, его физическому, интеллектуальному, психическому, духовному и нравственному развитию.</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         4. </w:t>
      </w:r>
      <w:proofErr w:type="gramStart"/>
      <w:r w:rsidRPr="00277F5D">
        <w:rPr>
          <w:color w:val="69696A"/>
          <w:sz w:val="20"/>
          <w:szCs w:val="20"/>
        </w:rPr>
        <w:t>Родители обязаны принимать меры по недопущению нахождения ребенка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w:t>
      </w:r>
      <w:proofErr w:type="gramEnd"/>
      <w:r w:rsidRPr="00277F5D">
        <w:rPr>
          <w:color w:val="69696A"/>
          <w:sz w:val="20"/>
          <w:szCs w:val="20"/>
        </w:rPr>
        <w:t xml:space="preserve"> </w:t>
      </w:r>
      <w:proofErr w:type="gramStart"/>
      <w:r w:rsidRPr="00277F5D">
        <w:rPr>
          <w:color w:val="69696A"/>
          <w:sz w:val="20"/>
          <w:szCs w:val="20"/>
        </w:rPr>
        <w:t>и общественного питания (организациях или пунктах), для развлечений, досуга, где в установленном</w:t>
      </w:r>
      <w:r w:rsidRPr="00277F5D">
        <w:rPr>
          <w:rStyle w:val="apple-converted-space"/>
          <w:color w:val="69696A"/>
          <w:sz w:val="20"/>
          <w:szCs w:val="20"/>
        </w:rPr>
        <w:t> </w:t>
      </w:r>
      <w:proofErr w:type="spellStart"/>
      <w:r w:rsidR="002A7E98" w:rsidRPr="00277F5D">
        <w:rPr>
          <w:color w:val="69696A"/>
          <w:sz w:val="20"/>
          <w:szCs w:val="20"/>
        </w:rPr>
        <w:fldChar w:fldCharType="begin"/>
      </w:r>
      <w:r w:rsidRPr="00277F5D">
        <w:rPr>
          <w:color w:val="69696A"/>
          <w:sz w:val="20"/>
          <w:szCs w:val="20"/>
        </w:rPr>
        <w:instrText xml:space="preserve"> HYPERLINK "consultantplus://offline/ref=0A1EC367168A450B7E86FA32618941A8CB3832E721D34991BED387CB95E222290B7931A6394AA6D1EFTBD" </w:instrText>
      </w:r>
      <w:r w:rsidR="002A7E98" w:rsidRPr="00277F5D">
        <w:rPr>
          <w:color w:val="69696A"/>
          <w:sz w:val="20"/>
          <w:szCs w:val="20"/>
        </w:rPr>
        <w:fldChar w:fldCharType="separate"/>
      </w:r>
      <w:r w:rsidRPr="00277F5D">
        <w:rPr>
          <w:rStyle w:val="a5"/>
          <w:color w:val="04348A"/>
          <w:sz w:val="20"/>
          <w:szCs w:val="20"/>
        </w:rPr>
        <w:t>законом</w:t>
      </w:r>
      <w:r w:rsidR="002A7E98" w:rsidRPr="00277F5D">
        <w:rPr>
          <w:color w:val="69696A"/>
          <w:sz w:val="20"/>
          <w:szCs w:val="20"/>
        </w:rPr>
        <w:fldChar w:fldCharType="end"/>
      </w:r>
      <w:r w:rsidRPr="00277F5D">
        <w:rPr>
          <w:color w:val="69696A"/>
          <w:sz w:val="20"/>
          <w:szCs w:val="20"/>
        </w:rPr>
        <w:t>порядке</w:t>
      </w:r>
      <w:proofErr w:type="spellEnd"/>
      <w:r w:rsidRPr="00277F5D">
        <w:rPr>
          <w:color w:val="69696A"/>
          <w:sz w:val="20"/>
          <w:szCs w:val="20"/>
        </w:rPr>
        <w:t xml:space="preserve">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roofErr w:type="gramEnd"/>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Статья 9. Защита прав и законных интересов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1. Обязанности по защите прав и законных интересов ребенка возлагаются на его родителей.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2. Родители выступают в защиту прав и законных интересов ребенка в отношениях с любыми физическими и юридическими лицами, в том числе в судах, без специальных полномочий.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lastRenderedPageBreak/>
        <w:t>         3. Родительские права не могут осуществляться в противоречии с законными интересами ребенка. Обеспечение законных интересов ребенка должно быть предметом основной заботы их родителей.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4. Родители не вправе представлять законные интересы своего ребенка, если уполномоченным органом или должностным лицом установлено, что между интересами родителей и ребенка имеются противоречия.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         5. </w:t>
      </w:r>
      <w:proofErr w:type="gramStart"/>
      <w:r w:rsidRPr="00277F5D">
        <w:rPr>
          <w:color w:val="69696A"/>
          <w:sz w:val="20"/>
          <w:szCs w:val="20"/>
        </w:rPr>
        <w:t xml:space="preserve">Родители обязаны принять меры по защите ребенка от информации в сети «Интернет», печатной продукции, средств массовой информации, </w:t>
      </w:r>
      <w:proofErr w:type="spellStart"/>
      <w:r w:rsidRPr="00277F5D">
        <w:rPr>
          <w:color w:val="69696A"/>
          <w:sz w:val="20"/>
          <w:szCs w:val="20"/>
        </w:rPr>
        <w:t>видео-аудиопродукции</w:t>
      </w:r>
      <w:proofErr w:type="spellEnd"/>
      <w:r w:rsidRPr="00277F5D">
        <w:rPr>
          <w:color w:val="69696A"/>
          <w:sz w:val="20"/>
          <w:szCs w:val="20"/>
        </w:rPr>
        <w:t>, пропаганде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w:t>
      </w:r>
      <w:proofErr w:type="gramEnd"/>
      <w:r w:rsidRPr="00277F5D">
        <w:rPr>
          <w:color w:val="69696A"/>
          <w:sz w:val="20"/>
          <w:szCs w:val="20"/>
        </w:rPr>
        <w:t xml:space="preserve"> продукции, аудио- и видеопродукции, пропагандирующей насилие и жестокость, наркоманию, токсикоманию, антиобщественное поведение.</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6.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7.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Статья 10. Ответственность родителей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Неисполнение (ненадлежащее исполнение) обязанностей по содержанию, воспитанию, обучению, защите прав и законных интересов ребенка родителями влечет административную ответственность, предусмотренную Кодексом Российской Федерации об административных правонарушениях.</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2. Злостное уклонение от уплаты по решению суда средств на содержание ребенка влечет уголовную ответственность, предусмотренную Уголовным кодексом Российской Федерации.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 3. </w:t>
      </w:r>
      <w:proofErr w:type="gramStart"/>
      <w:r w:rsidRPr="00277F5D">
        <w:rPr>
          <w:color w:val="69696A"/>
          <w:sz w:val="20"/>
          <w:szCs w:val="20"/>
        </w:rPr>
        <w:t>Вовлечение ребенка родителем в совершение преступления путем обещаний, обмана, угроз или иным способом, в том числе с применением насилия или с угрозой его применения, вовлечение ребенка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w:t>
      </w:r>
      <w:proofErr w:type="gramEnd"/>
      <w:r w:rsidRPr="00277F5D">
        <w:rPr>
          <w:color w:val="69696A"/>
          <w:sz w:val="20"/>
          <w:szCs w:val="20"/>
        </w:rPr>
        <w:t xml:space="preserve"> </w:t>
      </w:r>
      <w:proofErr w:type="gramStart"/>
      <w:r w:rsidRPr="00277F5D">
        <w:rPr>
          <w:color w:val="69696A"/>
          <w:sz w:val="20"/>
          <w:szCs w:val="20"/>
        </w:rPr>
        <w:t>отношении</w:t>
      </w:r>
      <w:proofErr w:type="gramEnd"/>
      <w:r w:rsidRPr="00277F5D">
        <w:rPr>
          <w:color w:val="69696A"/>
          <w:sz w:val="20"/>
          <w:szCs w:val="20"/>
        </w:rPr>
        <w:t xml:space="preserve"> какой-либо социальной группы влечет ответственность, предусмотренную Уголовным кодексом Российской Федерации.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4. Вовлечение ребенка родителем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sidRPr="00277F5D">
        <w:rPr>
          <w:color w:val="69696A"/>
          <w:sz w:val="20"/>
          <w:szCs w:val="20"/>
        </w:rPr>
        <w:t>попрошайничеством</w:t>
      </w:r>
      <w:proofErr w:type="gramEnd"/>
      <w:r w:rsidRPr="00277F5D">
        <w:rPr>
          <w:color w:val="69696A"/>
          <w:sz w:val="20"/>
          <w:szCs w:val="20"/>
        </w:rPr>
        <w:t>, в том числе вовлечение с применением насилия или с угрозой его применения влечет ответственность, предусмотренную Уголовным кодексом Российской Федерации.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5. Неисполнение (ненадлежащее исполнение) родителем обязанностей по воспитанию ребенка, если  это деяние соединено с жестоким обращением с ним влечет ответственность, предусмотренную Уголовным кодексом Российской Федерации.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6. Родители (один из них) могут быть лишены родительских прав, если они: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уклоняются от выполнения обязанностей родителей, в том числе при злостном уклонении от уплаты алиментов;</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злоупотребляют своими родительскими правами;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являются больными хроническим алкоголизмом или наркоманией;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совершили умышленное преступление против жизни или здоровья своих детей либо против жизни или здоровья супруга.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Глава 3. Система мер, направленных на создание условий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для ответственного </w:t>
      </w:r>
      <w:proofErr w:type="spellStart"/>
      <w:r w:rsidRPr="00277F5D">
        <w:rPr>
          <w:color w:val="69696A"/>
          <w:sz w:val="20"/>
          <w:szCs w:val="20"/>
        </w:rPr>
        <w:t>родительства</w:t>
      </w:r>
      <w:proofErr w:type="spellEnd"/>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 xml:space="preserve">Статья 11.  Создание условий для осуществления ответственного </w:t>
      </w:r>
      <w:proofErr w:type="spellStart"/>
      <w:r w:rsidRPr="00277F5D">
        <w:rPr>
          <w:color w:val="69696A"/>
          <w:sz w:val="20"/>
          <w:szCs w:val="20"/>
        </w:rPr>
        <w:t>родительства</w:t>
      </w:r>
      <w:proofErr w:type="spellEnd"/>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Органы и учреждения, перечисленные в настоящей главе, содействуют осуществлению ответственного </w:t>
      </w:r>
      <w:proofErr w:type="spellStart"/>
      <w:r w:rsidRPr="00277F5D">
        <w:rPr>
          <w:color w:val="69696A"/>
          <w:sz w:val="20"/>
          <w:szCs w:val="20"/>
        </w:rPr>
        <w:t>родительства</w:t>
      </w:r>
      <w:proofErr w:type="spellEnd"/>
      <w:r w:rsidRPr="00277F5D">
        <w:rPr>
          <w:color w:val="69696A"/>
          <w:sz w:val="20"/>
          <w:szCs w:val="20"/>
        </w:rPr>
        <w:t>, доступу к материальным, психологическим, социальным, культурным ресурсам и средствам в объеме, необходимом для воспитания детей, учитывая потребности семей с детьми.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lastRenderedPageBreak/>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12. Органы управления в сфере социального обслуживания граждан и  учреждения социального обслуживания семьи и детей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Органы управления в сфере социального обслуживания граждан в пределах своей компетенции: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а) организуют индивидуальную профилактическую работу в отношении родителей, не исполняющих своих обязанностей по воспитанию, содержанию ребенка и (или) отрицательно влияющих на его поведение либо жестоко обращающихся с ним;</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внедряют в деятельность учреждений и служб, предоставляющих социальные услуги семьям, современные методики и технологии социальной реабилитации.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2. Учреждения социального обслуживания семьи и детей: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а) предоставляют социальные услуги родителям из семей, находящихся в социально опасном положении или трудной жизненной ситуации, на основании заявлений родителей или ребенка, включая оказание семьям социально-бытовых, психологических, правовых, консультационных услуг, содействие в социальной адаптации и реабилитации, информирование семей о положенных им пособиях, льготах и услугах;</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выявляют семьи, в которых ребенок нуждается в социальных услугах, осуществляют социальную реабилитацию этих семей, оказывают им необходимую помощь в соответствии с индивидуальными программами социальной реабилитации.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13. Органы управления в сфере образования и образовательные организации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Органы управления в сфере образования и образовательные организации в пределах своей компетенции: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а) оказывают помощь родителям в воспитании ребенка, охране, сохранении и укреплении физического и психического здоровья, развитии индивидуальных способностей и необходимой коррекции нарушений его развития;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участвуют в организации и проведении работы по повышению правовой и психолого-педагогической культуры родителей;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в) ведут профилактическую работу в отношении родителей, несовершеннолетний ребенок которых систематически пропускает по неуважительным причинам занятия в образовательных организациях;</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 ведут учет детей, не посещающих или систематически пропускающих по неуважительным причинам учебные занятия в общеобразовательных организациях;</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t>д</w:t>
      </w:r>
      <w:proofErr w:type="spellEnd"/>
      <w:r w:rsidRPr="00277F5D">
        <w:rPr>
          <w:color w:val="69696A"/>
          <w:sz w:val="20"/>
          <w:szCs w:val="20"/>
        </w:rPr>
        <w:t>)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е) участвуют в организации каникулярного отдыха, досуга и занятости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ж) оказывают содействие семьям в обучении и воспитании ребенка в пределах своей компетенции;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t>з</w:t>
      </w:r>
      <w:proofErr w:type="spellEnd"/>
      <w:r w:rsidRPr="00277F5D">
        <w:rPr>
          <w:color w:val="69696A"/>
          <w:sz w:val="20"/>
          <w:szCs w:val="20"/>
        </w:rPr>
        <w:t>) оказывают социально-психологическую и педагогическую помощь ребенку с ограниченными возможностями здоровья и (или) отклонениями в поведении либо ребенку, имеющему проблемы в обучении;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и) выявляют семьи, находящиеся в социально опасном положении, и оказывают им социально-педагогическую и психологическую помощь в обучении и воспитании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14. Органы опеки и попечительства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Органы опеки и попечительства в соответствии с полномочиями: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а) выявляют детей, оставшихся без попечения родителей, ведут учет таких детей </w:t>
      </w:r>
      <w:proofErr w:type="gramStart"/>
      <w:r w:rsidRPr="00277F5D">
        <w:rPr>
          <w:color w:val="69696A"/>
          <w:sz w:val="20"/>
          <w:szCs w:val="20"/>
        </w:rPr>
        <w:t>и</w:t>
      </w:r>
      <w:proofErr w:type="gramEnd"/>
      <w:r w:rsidRPr="00277F5D">
        <w:rPr>
          <w:color w:val="69696A"/>
          <w:sz w:val="20"/>
          <w:szCs w:val="20"/>
        </w:rPr>
        <w:t xml:space="preserve">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подают иски в суд о взыскании с родителей (одного из них) алиментов на содержание ребенка, о лишении родительских прав, об ограничении родительских прав, об отмене усыновления;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в) защищают права и законные интересы ребенка в случаях отсутствия законного представителя.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15. Органы по делам семьи и учреждения поддержки семьи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Органы по делам семьи в пределах своей компетенции: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а) организуют и проводят мероприятия по пропаганде семейных ценностей, модели благополучной и стабильной семьи, по возрождению и сохранению духовно-нравственных традиций семейных отношений;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привлекают родителей к участию в общественных объединениях, деятельность которых связана с воспитанием и развитием ребенка;</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в) организуют и проводят работу по повышению правовой и психолого-педагогической культуры родителей;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г) проводят мероприятия по семейной политике и </w:t>
      </w:r>
      <w:proofErr w:type="spellStart"/>
      <w:r w:rsidRPr="00277F5D">
        <w:rPr>
          <w:color w:val="69696A"/>
          <w:sz w:val="20"/>
          <w:szCs w:val="20"/>
        </w:rPr>
        <w:t>детствосбережению</w:t>
      </w:r>
      <w:proofErr w:type="spellEnd"/>
      <w:r w:rsidRPr="00277F5D">
        <w:rPr>
          <w:color w:val="69696A"/>
          <w:sz w:val="20"/>
          <w:szCs w:val="20"/>
        </w:rPr>
        <w:t>, обеспечению комфортной и безопасной среды детства, сохранению семьи, предотвращению отказов от детей, а также любых форм жестокого обращения с ними;</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lastRenderedPageBreak/>
        <w:t>д</w:t>
      </w:r>
      <w:proofErr w:type="spellEnd"/>
      <w:r w:rsidRPr="00277F5D">
        <w:rPr>
          <w:color w:val="69696A"/>
          <w:sz w:val="20"/>
          <w:szCs w:val="20"/>
        </w:rPr>
        <w:t>) обеспечивают эффективную и доступную работу служб телефонов доверия, бесплатный доступ к общероссийскому детскому телефону доверия;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е) организуют выездную работу для оказания психологической помощи детям и родителям, в  том числе экстренной.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16. Органы здравоохранения и медицинские организации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1. Органы здравоохранения и медицинские организации в пределах своей компетенции: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а) распространяют санитарно-гигиенические знания, а также проводят пропаганду здорового образа жизни среди родителей и детей;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б) обеспечивают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в) проводят мероприятия для предотвращения отказов от новорожденных детей;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 оказывают консультативную помощь родителям по вопросам сохранения и укрепления здоровья детей;</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spellStart"/>
      <w:r w:rsidRPr="00277F5D">
        <w:rPr>
          <w:color w:val="69696A"/>
          <w:sz w:val="20"/>
          <w:szCs w:val="20"/>
        </w:rPr>
        <w:t>д</w:t>
      </w:r>
      <w:proofErr w:type="spellEnd"/>
      <w:r w:rsidRPr="00277F5D">
        <w:rPr>
          <w:color w:val="69696A"/>
          <w:sz w:val="20"/>
          <w:szCs w:val="20"/>
        </w:rPr>
        <w:t>) обеспечивают условия для диспансеризации детей и их вакцинации.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17. Органы службы занятости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Органы службы занятости в пределах своей компетенции оказывают родителям государственные услуги по профессиональной ориентации, содействию трудоустройству и их профессиональному обучению.</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18. Комиссии по делам несовершеннолетних и защите их прав</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Комиссии по делам несовершеннолетних и защите их прав в пределах своей компетенции применяют меры воздействия в отношении детей; их родителей за неисполнение (ненадлежащее исполнение) своих обязанностей по воспитанию, обучению и (или) содержанию детей в случаях и порядке, которые предусмотрены законодательством Российской Федерации и законодательством Республики Саха (Якутия).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19. Органы местного самоуправления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Органы местного самоуправления в пределах своих полномочий принимают меры и реализуют мероприятия, направленные на повышение родительской ответственности в соответствии с законодательством.</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Статья 20. Некоммерческие организации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ind w:firstLine="708"/>
        <w:jc w:val="both"/>
        <w:rPr>
          <w:color w:val="69696A"/>
          <w:sz w:val="20"/>
          <w:szCs w:val="20"/>
        </w:rPr>
      </w:pPr>
      <w:r w:rsidRPr="00277F5D">
        <w:rPr>
          <w:color w:val="69696A"/>
          <w:sz w:val="20"/>
          <w:szCs w:val="20"/>
        </w:rPr>
        <w:t>Некоммерческие организации в соответствии с уставными целями и задачами оказывают социальную и иную поддержку, защиту прав и свобод ребенка и родителей; проводят мероприятия по профилактике социально опасных форм поведения детей и родителей; проводят благотворительную деятельность;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Глава 4. Заключительные положения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xml:space="preserve">Статья 21. </w:t>
      </w:r>
      <w:proofErr w:type="gramStart"/>
      <w:r w:rsidRPr="00277F5D">
        <w:rPr>
          <w:color w:val="69696A"/>
          <w:sz w:val="20"/>
          <w:szCs w:val="20"/>
        </w:rPr>
        <w:t>Контроль за</w:t>
      </w:r>
      <w:proofErr w:type="gramEnd"/>
      <w:r w:rsidRPr="00277F5D">
        <w:rPr>
          <w:color w:val="69696A"/>
          <w:sz w:val="20"/>
          <w:szCs w:val="20"/>
        </w:rPr>
        <w:t xml:space="preserve"> исполнением настоящего закона</w:t>
      </w:r>
    </w:p>
    <w:p w:rsidR="00864F0E" w:rsidRPr="00277F5D" w:rsidRDefault="00864F0E" w:rsidP="00864F0E">
      <w:pPr>
        <w:pStyle w:val="a3"/>
        <w:shd w:val="clear" w:color="auto" w:fill="FFFFFF"/>
        <w:spacing w:before="0" w:beforeAutospacing="0" w:after="16" w:afterAutospacing="0"/>
        <w:jc w:val="both"/>
        <w:rPr>
          <w:color w:val="69696A"/>
          <w:sz w:val="20"/>
          <w:szCs w:val="20"/>
        </w:rPr>
      </w:pPr>
      <w:proofErr w:type="gramStart"/>
      <w:r w:rsidRPr="00277F5D">
        <w:rPr>
          <w:color w:val="69696A"/>
          <w:sz w:val="20"/>
          <w:szCs w:val="20"/>
        </w:rPr>
        <w:t>Контроль за</w:t>
      </w:r>
      <w:proofErr w:type="gramEnd"/>
      <w:r w:rsidRPr="00277F5D">
        <w:rPr>
          <w:color w:val="69696A"/>
          <w:sz w:val="20"/>
          <w:szCs w:val="20"/>
        </w:rPr>
        <w:t xml:space="preserve"> исполнением настоящего закона осуществляется органом, реализующим семейную политику.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Статья 22. Настоящий Закон вступает в силу по истечении десяти дней со дня его официального опубликования.</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 </w:t>
      </w:r>
    </w:p>
    <w:p w:rsidR="00864F0E" w:rsidRPr="00277F5D" w:rsidRDefault="00864F0E" w:rsidP="00864F0E">
      <w:pPr>
        <w:pStyle w:val="a3"/>
        <w:shd w:val="clear" w:color="auto" w:fill="FFFFFF"/>
        <w:spacing w:before="0" w:beforeAutospacing="0" w:after="16" w:afterAutospacing="0"/>
        <w:jc w:val="both"/>
        <w:rPr>
          <w:color w:val="69696A"/>
          <w:sz w:val="20"/>
          <w:szCs w:val="20"/>
        </w:rPr>
      </w:pPr>
      <w:r w:rsidRPr="00277F5D">
        <w:rPr>
          <w:color w:val="69696A"/>
          <w:sz w:val="20"/>
          <w:szCs w:val="20"/>
        </w:rPr>
        <w:t>Глава Республики Саха (Якутия)                              Е. Борисов</w:t>
      </w:r>
    </w:p>
    <w:p w:rsidR="00824DBF" w:rsidRPr="00277F5D" w:rsidRDefault="00824DBF" w:rsidP="00864F0E">
      <w:pPr>
        <w:jc w:val="both"/>
        <w:rPr>
          <w:rFonts w:ascii="Times New Roman" w:hAnsi="Times New Roman" w:cs="Times New Roman"/>
          <w:sz w:val="20"/>
          <w:szCs w:val="20"/>
        </w:rPr>
      </w:pPr>
    </w:p>
    <w:sectPr w:rsidR="00824DBF" w:rsidRPr="00277F5D" w:rsidSect="00864F0E">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64F0E"/>
    <w:rsid w:val="00277F5D"/>
    <w:rsid w:val="002A7E98"/>
    <w:rsid w:val="006472C7"/>
    <w:rsid w:val="00824DBF"/>
    <w:rsid w:val="0086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4F0E"/>
    <w:rPr>
      <w:b/>
      <w:bCs/>
    </w:rPr>
  </w:style>
  <w:style w:type="character" w:customStyle="1" w:styleId="apple-converted-space">
    <w:name w:val="apple-converted-space"/>
    <w:basedOn w:val="a0"/>
    <w:rsid w:val="00864F0E"/>
  </w:style>
  <w:style w:type="character" w:styleId="a5">
    <w:name w:val="Hyperlink"/>
    <w:basedOn w:val="a0"/>
    <w:uiPriority w:val="99"/>
    <w:semiHidden/>
    <w:unhideWhenUsed/>
    <w:rsid w:val="00864F0E"/>
    <w:rPr>
      <w:color w:val="0000FF"/>
      <w:u w:val="single"/>
    </w:rPr>
  </w:style>
</w:styles>
</file>

<file path=word/webSettings.xml><?xml version="1.0" encoding="utf-8"?>
<w:webSettings xmlns:r="http://schemas.openxmlformats.org/officeDocument/2006/relationships" xmlns:w="http://schemas.openxmlformats.org/wordprocessingml/2006/main">
  <w:divs>
    <w:div w:id="10873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8A62A-5189-41EB-AE60-8D42242E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3</cp:revision>
  <cp:lastPrinted>2015-08-27T09:28:00Z</cp:lastPrinted>
  <dcterms:created xsi:type="dcterms:W3CDTF">2015-08-25T03:51:00Z</dcterms:created>
  <dcterms:modified xsi:type="dcterms:W3CDTF">2015-08-27T09:29:00Z</dcterms:modified>
</cp:coreProperties>
</file>