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r w:rsidRPr="001C2271">
        <w:rPr>
          <w:rFonts w:ascii="Times New Roman" w:eastAsia="Times New Roman" w:hAnsi="Times New Roman" w:cs="Times New Roman"/>
          <w:bCs/>
          <w:kern w:val="36"/>
          <w:sz w:val="43"/>
          <w:szCs w:val="43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kern w:val="36"/>
          <w:sz w:val="43"/>
          <w:szCs w:val="43"/>
        </w:rPr>
        <w:instrText xml:space="preserve"> HYPERLINK "garantf1://26600131.0/" </w:instrText>
      </w:r>
      <w:r w:rsidRPr="001C2271">
        <w:rPr>
          <w:rFonts w:ascii="Times New Roman" w:eastAsia="Times New Roman" w:hAnsi="Times New Roman" w:cs="Times New Roman"/>
          <w:bCs/>
          <w:kern w:val="36"/>
          <w:sz w:val="43"/>
          <w:szCs w:val="43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kern w:val="36"/>
          <w:sz w:val="27"/>
          <w:u w:val="single"/>
        </w:rPr>
        <w:t>Закон Республики Саха (Якутия)</w:t>
      </w:r>
      <w:r w:rsidRPr="001C2271">
        <w:rPr>
          <w:rFonts w:ascii="Times New Roman" w:eastAsia="Times New Roman" w:hAnsi="Times New Roman" w:cs="Times New Roman"/>
          <w:bCs/>
          <w:kern w:val="36"/>
          <w:sz w:val="27"/>
        </w:rPr>
        <w:t> </w:t>
      </w:r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  <w:bdr w:val="none" w:sz="0" w:space="0" w:color="auto" w:frame="1"/>
        </w:rPr>
        <w:br/>
      </w:r>
      <w:r w:rsidRPr="001C2271">
        <w:rPr>
          <w:rFonts w:ascii="Times New Roman" w:eastAsia="Times New Roman" w:hAnsi="Times New Roman" w:cs="Times New Roman"/>
          <w:bCs/>
          <w:kern w:val="36"/>
          <w:sz w:val="27"/>
          <w:u w:val="single"/>
        </w:rPr>
        <w:t xml:space="preserve">от 21 июля 1994 г. </w:t>
      </w:r>
      <w:proofErr w:type="gramStart"/>
      <w:r w:rsidRPr="001C2271">
        <w:rPr>
          <w:rFonts w:ascii="Times New Roman" w:eastAsia="Times New Roman" w:hAnsi="Times New Roman" w:cs="Times New Roman"/>
          <w:bCs/>
          <w:kern w:val="36"/>
          <w:sz w:val="27"/>
          <w:u w:val="single"/>
        </w:rPr>
        <w:t>З</w:t>
      </w:r>
      <w:proofErr w:type="gramEnd"/>
      <w:r w:rsidRPr="001C2271">
        <w:rPr>
          <w:rFonts w:ascii="Times New Roman" w:eastAsia="Times New Roman" w:hAnsi="Times New Roman" w:cs="Times New Roman"/>
          <w:bCs/>
          <w:kern w:val="36"/>
          <w:sz w:val="27"/>
          <w:u w:val="single"/>
        </w:rPr>
        <w:t xml:space="preserve"> N 27-I</w:t>
      </w:r>
      <w:r w:rsidRPr="001C2271">
        <w:rPr>
          <w:rFonts w:ascii="Times New Roman" w:eastAsia="Times New Roman" w:hAnsi="Times New Roman" w:cs="Times New Roman"/>
          <w:bCs/>
          <w:kern w:val="36"/>
          <w:sz w:val="27"/>
        </w:rPr>
        <w:t> </w:t>
      </w:r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  <w:bdr w:val="none" w:sz="0" w:space="0" w:color="auto" w:frame="1"/>
        </w:rPr>
        <w:br/>
      </w:r>
      <w:r w:rsidRPr="001C2271">
        <w:rPr>
          <w:rFonts w:ascii="Times New Roman" w:eastAsia="Times New Roman" w:hAnsi="Times New Roman" w:cs="Times New Roman"/>
          <w:bCs/>
          <w:kern w:val="36"/>
          <w:sz w:val="27"/>
          <w:u w:val="single"/>
        </w:rPr>
        <w:t>"О библиотечном деле"</w:t>
      </w:r>
      <w:r w:rsidRPr="001C2271">
        <w:rPr>
          <w:rFonts w:ascii="Times New Roman" w:eastAsia="Times New Roman" w:hAnsi="Times New Roman" w:cs="Times New Roman"/>
          <w:bCs/>
          <w:kern w:val="36"/>
          <w:sz w:val="43"/>
          <w:szCs w:val="43"/>
        </w:rPr>
        <w:fldChar w:fldCharType="end"/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С изменениями и дополнениями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16 сентября 2003 г., 11 октября 2005 г., 9 октября 2008 г., 15 декабря 2009 г., 18 февраля 2010 г., 21 февраля 2012 г., 6 декабря 2013 г., 14 октября, 27 ноября 2015 г.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Принят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Постановлением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Государственного Собрания (Ил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Тумэн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) Республики Саха (Якутия) от 21 июля 1994 г.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 N 28-I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sub_999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Настоящий закон является правовой базой сохранения и развития библиотечного дела в Республике Саха (Якутия). Он устанавливает основные принципы и нормы деятельности библиотек, гарантирующие права человека на свободный доступ к информации, знаниям, приобщение к ценностям национальной и мировой культуры, научную и образовательную деятельность.</w:t>
      </w:r>
      <w:bookmarkEnd w:id="0"/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1" w:name="sub_1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I. Общие положения</w:t>
      </w:r>
      <w:bookmarkEnd w:id="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sub_10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2"/>
    </w:p>
    <w:bookmarkStart w:id="3" w:name="sub_497415160"/>
    <w:bookmarkEnd w:id="3"/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"garantf1://26644301.11/"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Законом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6 декабря 2013 г. 1256-З N 67-V в статью 1 настоящего Закона внесены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изменения,</w:t>
      </w:r>
      <w:hyperlink r:id="rId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</w:t>
        </w:r>
        <w:proofErr w:type="gram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кст ст</w:t>
        </w:r>
        <w:proofErr w:type="gram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атьи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1. Основные понятия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" w:name="sub_3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лицам.</w:t>
      </w:r>
      <w:bookmarkEnd w:id="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Общедоступная библиотека - библиотека, бесплатно предоставляющая возможность пользования ее фондом всем категориям читателей - пользователей.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Библиотечное дело - отрасль информационной, культурно-просветительской и образовательной деятельности, которая включает создание и развитие сети библиотек, формирование фондов, организацию библиотечного и информационного обслуживания пользователей, подготовку библиотечных кадров, а также научную и методическую деятельность.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" w:name="sub_3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Пользователь библиотеки - физическое или юридическое лицо, пользующееся услугами библиотеки.</w:t>
      </w:r>
      <w:bookmarkEnd w:id="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" w:name="sub_3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</w:t>
      </w:r>
      <w:bookmarkEnd w:id="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" w:name="sub_3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Национальный библиотечный фонд Республики Саха (Якутия)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Республики Саха (Якутия).</w:t>
      </w:r>
      <w:bookmarkEnd w:id="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" w:name="sub_3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  <w:bookmarkEnd w:id="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" w:name="sub_2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2. Законодательство Республики Саха (Якутия) в области библиотечного дела</w:t>
      </w:r>
      <w:bookmarkEnd w:id="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Законодательство Республики Саха (Якутия) в области библиотечного дела состоит из настоящего закона и издаваемых в соответствии с ним нормативных актов Республики Саха (Якутия), касающихся вопросов библиотечного дела.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" w:name="sub_4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3. Основные виды библиотек</w:t>
      </w:r>
      <w:bookmarkEnd w:id="1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" w:name="sub_4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1. Библиотеки Республики Саха (Якутия) могут быть учреждены:</w:t>
      </w:r>
      <w:bookmarkEnd w:id="1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" w:name="sub_4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а) органами государственной власти;</w:t>
      </w:r>
      <w:bookmarkEnd w:id="1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" w:name="sub_4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б) органами местного самоуправления;</w:t>
      </w:r>
      <w:bookmarkEnd w:id="1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" w:name="sub_4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в) юридическими и физическими лицами.</w:t>
      </w:r>
      <w:bookmarkEnd w:id="1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" w:name="sub_4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В зависимости от порядка учреждения и форм собственности выделяются следующие основные виды библиотек:</w:t>
      </w:r>
      <w:bookmarkEnd w:id="1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" w:name="sub_42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а) государственные библиотеки (Национальная библиотека Республики Саха (Якутия), республиканские, межмуниципальные и другие библиотеки), учрежденные органами государственной власти;</w:t>
      </w:r>
      <w:bookmarkEnd w:id="1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" w:name="sub_42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б) муниципальные библиотеки, учрежденные органами местного самоуправления;</w:t>
      </w:r>
      <w:bookmarkEnd w:id="1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" w:name="sub_42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8"/>
    </w:p>
    <w:bookmarkStart w:id="19" w:name="sub_497403512"/>
    <w:bookmarkEnd w:id="19"/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"garantf1://26644301.121/"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Законом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6 декабря 2013 г. 1256-З N 67-V пункт "в" части 2 статьи 3 настоящего Закона изложен в новой редакции,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в) библиотеки Российской академии наук, других академий, научно-исследовательских институтов, образовательных организаций;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г) библиотеки предприятий, учреждений, организаций;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0" w:name="sub_424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20"/>
    </w:p>
    <w:bookmarkStart w:id="21" w:name="sub_497406168"/>
    <w:bookmarkEnd w:id="21"/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"garantf1://26644301.122/"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Законом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6 декабря 2013 г. 1256-З N 67-V часть 2 статьи 3 настоящего Закона дополнена пунктом "г.1",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г.1) библиотеки общественных объединений;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) частные библиотеки, учрежденные физическими лицами;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е) библиотеки, учрежденные иностранными организациями и гражданами, согласно договорам Республики Саха (Якутия) о международном сотрудничестве.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2" w:name="sub_4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Финансирование библиотек производится соответственно за счет:</w:t>
      </w:r>
      <w:bookmarkEnd w:id="2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3" w:name="sub_43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а) федерального бюджета;</w:t>
      </w:r>
      <w:bookmarkEnd w:id="2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4" w:name="sub_43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б) государственного бюджета Республики Саха (Якутия);</w:t>
      </w:r>
      <w:bookmarkEnd w:id="2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5" w:name="sub_43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в) местных бюджетов;</w:t>
      </w:r>
      <w:bookmarkEnd w:id="2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6" w:name="sub_43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г) сре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дств пр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едприятий, учреждений, организаций;</w:t>
      </w:r>
      <w:bookmarkEnd w:id="2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7" w:name="sub_435"/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) средств частных лиц;</w:t>
      </w:r>
      <w:bookmarkEnd w:id="2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8" w:name="sub_43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е) средств иностранных организаций, граждан.</w:t>
      </w:r>
      <w:bookmarkEnd w:id="28"/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29" w:name="sub_2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II. Права граждан в сфере библиотечного обслуживания</w:t>
      </w:r>
      <w:bookmarkEnd w:id="2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0" w:name="sub_5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4. Право на библиотечное обслуживание</w:t>
      </w:r>
      <w:bookmarkEnd w:id="3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1" w:name="sub_5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На территории Республики Саха (Якутия) каждый гражданин, независимо от пола, возраста, национальности, образования, социального положения, политических убеждений и вероисповедания имеет право на библиотечное обслуживание.</w:t>
      </w:r>
      <w:bookmarkEnd w:id="3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2" w:name="sub_5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Право граждан на библиотечное обслуживание обеспечивается:</w:t>
      </w:r>
      <w:bookmarkEnd w:id="3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3" w:name="sub_521"/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- созданием сети общедоступных государственных и муниципальных библиотек, бесплатно предоставляющих основные виды библиотечного обслуживания (минимальные нормативы сети общедоступных библиотек утверждаются Правительством Республики Саха (Якутия);</w:t>
      </w:r>
      <w:bookmarkEnd w:id="33"/>
      <w:proofErr w:type="gramEnd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- многообразием видов библиотек, независимо от их форм собственности, специализации и масштабов деятельности.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4" w:name="sub_5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Права граждан на библиотечное обслуживание приоритетны по отношению к правам государства, его органов, политических партий, движений и объединений.</w:t>
      </w:r>
      <w:bookmarkEnd w:id="3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5" w:name="sub_6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5. Права пользователей</w:t>
      </w:r>
      <w:bookmarkEnd w:id="3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6" w:name="sub_6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Все пользователи библиотек (физические и юридические лица) имеют право доступа в библиотеки и свободного выбора вида библиотеки в соответствии со своими потребностями и интересами.</w:t>
      </w:r>
      <w:bookmarkEnd w:id="3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7" w:name="sub_6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3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6 декабря 2013 г. 1256-З N 67-V часть 2 статьи 5 настоящего Закона изложена в новой редакции,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законодательством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Российской Федерации о государственной и иной охраняемой законом тайне и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законодательством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об обеспечении сохранности культурного достояния народов Российской Федерации.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8" w:name="sub_60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В общедоступных библиотеках граждане имеют право:</w:t>
      </w:r>
      <w:bookmarkEnd w:id="3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39" w:name="sub_39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3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18 февраля 2010 г. 795-З N 475-IV в пункт "а" части 3 статьи 5 главы II настоящего Закона внесены изменения,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2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2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2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а) стать пользователями библиотеки по предъявлению документа, удостоверяющего их личность, а несовершеннолетние в возрасте до 14 лет - документов, удостоверяющих личность их законных представителей;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0" w:name="sub_214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4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2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21 февраля 2012 г. 1028-З N 949-IV пункт "б" части 3 статьи 5 настоящего Закона изложен в новой редакции,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2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2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2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б) бесплатно получать полную информацию о составе библиотечных фондов, в том числе в электронной форме. Предоставление указанной информации в электронной форме осуществляется посредством обеспечения доступа к справочно-поисковому аппарату и базам данных библиотек;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в) бесплатно получать консультационную помощь в поиске и выборе источников информации;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г) получать для временного пользования любой документ из ее фондов бесплатно или его копию за установленную плату;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) пользоваться услугами межбиблиотечного абонемента;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е) пользоваться другими видами услуг, в том числе платными, перечень которых определен правилами пользования библиотекой;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ж) обжаловать в административном и судебном порядке действия библиотеки и ее персонала, ущемляющие его права.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1" w:name="sub_60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Пользователи имеют право получать документы на любом языке в зависимости от вида библиотек, их месторасположения и статуса.</w:t>
      </w:r>
      <w:bookmarkEnd w:id="4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2" w:name="sub_60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Информация об изменениях:</w:t>
      </w:r>
      <w:bookmarkEnd w:id="4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2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14 октября 2015 г. 1500-З N 557-V часть 5 статьи 5 настоящего Закона изложена в новой редакции,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2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 1 января 2016 г.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2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будущей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5. Слепые и слабовидящие имеют право на библиотечное обслуживание документами на специальных носителях информации через сеть специальных государственных и других общедоступных библиотек.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3" w:name="sub_60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6. Лица, которые не могут посещать библиотеку по месту жительства в силу преклонного возраста и других причин, имеют право на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внестационарные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формы обслуживания.</w:t>
      </w:r>
      <w:bookmarkEnd w:id="4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4" w:name="sub_60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4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3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6 декабря 2013 г. 1256-З N 67-V часть 7 статьи 5 настоящего Закона изложена в новой редакции,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3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3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3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7.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5" w:name="sub_60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4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3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21 февраля 2012 г. 1028-З N 949-IV статья 5 настоящего Закона дополнена частью 8,</w:t>
      </w:r>
      <w:hyperlink r:id="rId3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3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8. Пользователи библиотек имеют право бесплатно получать доступ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6" w:name="sub_7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6. Обязанности пользователей</w:t>
      </w:r>
      <w:bookmarkEnd w:id="4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7" w:name="sub_7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Пользователи библиотек обязаны соблюдать Правила пользования библиотекой, которые утверждаются учредителем.</w:t>
      </w:r>
      <w:bookmarkEnd w:id="4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8" w:name="sub_7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Пользователи, нарушившие эти Правила и причинившие библиотеке ущерб, компенсируют ущерб в формах и размерах, установленных Правилами пользования библиотекой, а в случаях, предусмотренных законодательством, несут административную, гражданско-правовую (материальную) или уголовную ответственность.</w:t>
      </w:r>
      <w:bookmarkEnd w:id="4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49" w:name="sub_8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7. Право на библиотечную деятельность</w:t>
      </w:r>
      <w:bookmarkEnd w:id="4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0" w:name="sub_8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Любое физическое или юридическое лицо имеет право на создание библиотеки на территории Республики Саха (Якутия) в соответствии с действующим законодательством. Граждане имеют право принимать участие в организации и управлении библиотеками через попечительство, читательские советы или иные объединения читателей. Эти объединения становятся правомочными с момента утверждения положений о них и списочного состава руководителем библиотеки.</w:t>
      </w:r>
      <w:bookmarkEnd w:id="5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1" w:name="sub_8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Работники библиотек имеют право на объединение в общественно- профессиональные движения, общества, ассоциации в целях содействия развитию библиотечного дела, профессиональной консолидации и социальной защищенности.</w:t>
      </w:r>
      <w:bookmarkEnd w:id="5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2" w:name="sub_80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5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3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15 декабря 2009 г. 782-З N 435-IV часть 3 статьи 7 настоящего Закона изложена в новой редакции,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3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3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3.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установленном уполномоченным Правительством Российской Федерации федеральным органом исполнительной власти.</w:t>
      </w:r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53" w:name="sub_3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lastRenderedPageBreak/>
        <w:t>Глава III. Права и обязанности библиотек</w:t>
      </w:r>
      <w:bookmarkEnd w:id="5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4" w:name="sub_9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8. Статус библиотек</w:t>
      </w:r>
      <w:bookmarkEnd w:id="5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5" w:name="sub_9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5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9 октября 2008 г. 608-З N 107-IV часть 1 статьи 8 настоящего Закона изложена в новой редакции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1. 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4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законодательством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Статус других библиотек определяется их учредителями.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6" w:name="sub_9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Библиотеки, являющиеся структурными подразделениями тех или иных предприятий и учреждений, могут получить статус юридического лица по решению учредителя.</w:t>
      </w:r>
      <w:bookmarkEnd w:id="5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7" w:name="sub_90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Библиотеки, объединенные на добровольной основе в централизованные системы или в другие формы объединений, с согласия учредителя могут делегировать свои полномочия полностью или частично объединению, которое становится в таком случае юридическим лицом, представляющим их интересы.</w:t>
      </w:r>
      <w:bookmarkEnd w:id="5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8" w:name="sub_100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5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15 декабря 2009 г. 782-З N 435-IV в статью 9 настоящего Закона внесены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изменения,</w:t>
      </w:r>
      <w:hyperlink r:id="rId4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4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</w:t>
        </w:r>
        <w:proofErr w:type="gram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кст ст</w:t>
        </w:r>
        <w:proofErr w:type="gram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атьи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9. Права библиотек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59" w:name="sub_10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Библиотеки имеют право:</w:t>
      </w:r>
      <w:bookmarkEnd w:id="5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0" w:name="sub_10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а) самостоятельно определять содержание, направление и формы своей профессиональной деятельности в соответствии с целями и задачами, зафиксированными в уставе; устанавливать структуру библиотеки, штаты, формы и систему оплаты труда работников библиотеки в пределах имеющихся средств и в соответствии с действующим законодательством;</w:t>
      </w:r>
      <w:bookmarkEnd w:id="6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1" w:name="sub_10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б) осуществлять хозяйственную деятельность для расширения перечня услуг и социально-творческого развития библиотек, при условии, что это не противоречит уставной деятельности;</w:t>
      </w:r>
      <w:bookmarkEnd w:id="6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2" w:name="sub_10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в) вступать в территориальные, отраслевые и иные библиотечные объединения и системы;</w:t>
      </w:r>
      <w:bookmarkEnd w:id="6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3" w:name="sub_1014"/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г) участвовать на конкурсной или иных основах в федеральных, региональных, республиканских, улусных программах развития культуры, библиотечного дела и других;</w:t>
      </w:r>
      <w:bookmarkEnd w:id="63"/>
      <w:proofErr w:type="gramEnd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4" w:name="sub_1015"/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) осуществлять сотрудничество с библиотеками и другими учреждениями зарубежных стран, в том числе по международному книгообмену; вступать в международные организации, не противоречащие уставной деятельности; принимать участие в международных библиотечных и иных программах;</w:t>
      </w:r>
      <w:bookmarkEnd w:id="6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5" w:name="sub_101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е) самостоятельно определять источники приобретения и получения документов;</w:t>
      </w:r>
      <w:bookmarkEnd w:id="6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6" w:name="sub_3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ж)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bookmarkEnd w:id="6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7" w:name="sub_1018"/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з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bookmarkEnd w:id="6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8" w:name="sub_1019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библиотеками.</w:t>
      </w:r>
      <w:bookmarkEnd w:id="6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69" w:name="sub_101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6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4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6 декабря 2013 г. 1256-З N 67-V часть 1 статьи 9 настоящего Закона дополнена пунктом "к",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4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к)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0" w:name="sub_101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7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5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6 декабря 2013 г. 1256-З N 67-V часть 1 статьи 9 настоящего Закона дополнена пунктом "л",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л) совершать иные действия, не противоречащие действующему законодательству.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1" w:name="sub_10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71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"garantf1://26611810.12/"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Исключена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См. текст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части 2 статьи 9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2" w:name="sub_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10. Обязанности библиотек</w:t>
      </w:r>
      <w:bookmarkEnd w:id="7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3" w:name="sub_1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В своей деятельности библиотеки обеспечивают реализацию прав пользователей, установленных настоящим законом.</w:t>
      </w:r>
      <w:bookmarkEnd w:id="7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4" w:name="sub_1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Библиотеки обслуживают пользователей в соответствии со своими уставами и правилами пользования.</w:t>
      </w:r>
      <w:bookmarkEnd w:id="7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5" w:name="sub_1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3. Не допускается государственная или иная цензура, ограничивающая право пользователей на свободный доступ к документам, хранящимся в библиотеке, использование сведений о пользователях и их интересов в иных целях,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кроме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научных и библиотечно-производственных.</w:t>
      </w:r>
      <w:bookmarkEnd w:id="7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6" w:name="sub_11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Государственные библиотеки в своей деятельности соблюдают нейтралитет в отношении политических партий и общественных движений, руководствуются принципами гуманизма, политического и идеологического плюрализма.</w:t>
      </w:r>
      <w:bookmarkEnd w:id="7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7" w:name="sub_11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 Библиотеки, независимо от форм собственности, имеющие в своих фондах документы, которые являются памятниками, истории и культуры, обеспечивают их сохранность и несут ответственность за их использование, отражение и регистрацию как части культурного и национального достояния народов Республики Саха (Якутия).</w:t>
      </w:r>
      <w:bookmarkEnd w:id="7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8" w:name="sub_11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6. Библиотеки обязаны отчитываться перед учредителем и органами государственной статистики.</w:t>
      </w:r>
      <w:bookmarkEnd w:id="7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79" w:name="sub_11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7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5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15 декабря 2009 г. 782-З N 435-IV настоящий Закон дополнен частью 7,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7.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80" w:name="sub_4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IV. Ответственность государства в области библиотечного дела</w:t>
      </w:r>
      <w:bookmarkEnd w:id="8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1" w:name="sub_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11. Государственная политика в области библиотечного дела</w:t>
      </w:r>
      <w:bookmarkEnd w:id="8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2" w:name="sub_12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сосредоточенных в фондах библиотек.</w:t>
      </w:r>
      <w:bookmarkEnd w:id="8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3" w:name="sub_12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Государство выступает гарантом прав и свобод всех субъектов библиотечной деятельности и не вмешивается в профессиональную деятельность библиотек, за исключением случаев, предусмотренных законодательством.</w:t>
      </w:r>
      <w:bookmarkEnd w:id="8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4" w:name="sub_12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3. С целью создания условий в информационном обеспечении общества государство кооперирует и координирует деятельность библиотек на основе современных технологий; поддерживает через 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программно-целевое финансирование, налоговую, кредитную и ценовую политику любые инициативы, которые способствуют развитию библиотечной деятельности, в том числе деятельность библиотек негосударственных форм собственности, организующих общедоступное бесплатное библиотечное обслуживание населения.</w:t>
      </w:r>
      <w:bookmarkEnd w:id="8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5" w:name="sub_12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Государство содействует путем целевого финансирования и установления налоговых и других льгот развитию библиотечного обслуживания наиболее социально и экономически незащищенных слоев и групп населения (дети, юношество, инвалиды, пенсионеры, иные подобные группы населения), а также жителей сельской местности, представителей коренных и малочисленных народов Севера.</w:t>
      </w:r>
      <w:bookmarkEnd w:id="8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6" w:name="sub_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12. Ответственность государства за развитие библиотечного дела.</w:t>
      </w:r>
      <w:bookmarkEnd w:id="8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7" w:name="sub_13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Органы государственной власти Республики Саха (Якутия), учредители библиотек, находящихся на бюджетном финансировании, не вправе принимать решения и осуществлять действия, влекущие ухудшение материально- технического обеспечения действующих библиотек.</w:t>
      </w:r>
      <w:bookmarkEnd w:id="8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8" w:name="sub_13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Действия органов государственной власти, препятствующие созданию новых субъектов библиотечной деятельности, а также способствующие ухудшению деятельности библиотек в связи с укрупнением, слиянием библиотек по мотивам рационализации управления, не допускаются.</w:t>
      </w:r>
      <w:bookmarkEnd w:id="8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89" w:name="sub_13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Действия органов государственной власти, ведомств, общественных организаций, ущемляющие законные интересы пользователей и библиотек, могут быть обжалованы в суде.</w:t>
      </w:r>
      <w:bookmarkEnd w:id="8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0" w:name="sub_13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90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"garantf1://26658060.32/"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Утратила силу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См. текст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части 4 статьи 12</w:t>
        </w:r>
      </w:hyperlink>
    </w:p>
    <w:bookmarkStart w:id="91" w:name="sub_5"/>
    <w:bookmarkEnd w:id="91"/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"garantf1://26658060.33/"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Законом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14 октября 2015 г. 1500-З N 557-V в наименование главы V настоящего Закона внесены изменения,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5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6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6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Глава V. Разделение полномочий в области библиотечного дела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2" w:name="sub_1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9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6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14 октября 2015 г. 1500-З N 557-V в статью 13 настоящего Закона внесены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изменения,</w:t>
      </w:r>
      <w:hyperlink r:id="rId6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6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6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</w:t>
        </w:r>
        <w:proofErr w:type="gram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кст ст</w:t>
        </w:r>
        <w:proofErr w:type="gram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атьи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13. Полномочия органов государственной власти Республики Саха (Якутия).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3" w:name="sub_14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 ведению органов государственной власти Республики Саха (Якутия) в области библиотечного дела подлежат:</w:t>
      </w:r>
      <w:bookmarkEnd w:id="9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а) определение общегосударственной политики и принятие законодательных актов, регулирующих библиотечную деятельность;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б) разработка государственной финансовой политики, утверждение ассигнований республиканского бюджета, направляемого на финансирование программ в области библиотечного дела, его развитие и материально- техническое обеспечение;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в) обеспечение регистрации, особого режима хранения и использования библиотечных фондов, отнесенных к национальному культурному достоянию народов Республики Саха (Якутия);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г) установление минимальных нормативов финансирования организации библиотечного обслуживания и размещения библиотек по численности населения, территориальных и других особенностей;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) обеспечение координации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межулусных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межгородских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ме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ж-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ведомственных связей по организации библиотечного обслуживания;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е) установление льгот по налогам и другим платежам в бюджет для библиотек, а также предприятий и организаций, обеспечивающих их деятельность;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4" w:name="sub_14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ж) определение принципов государственной политики и деятельности в области подготовки и переподготовки библиотечных кадров, занятости, оплаты труда работников библиотек;</w:t>
      </w:r>
      <w:bookmarkEnd w:id="9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) содействие организации и финансированию научной и практической деятельности, методического обеспечения в области библиотечного дела;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и) разработка и организация системы информационного обеспечения библиотечного дела.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5" w:name="sub_101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к) финансирование комплектования и обеспечения сохранности фондов государственных библиотек;</w:t>
      </w:r>
      <w:bookmarkEnd w:id="9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6" w:name="sub_101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л) реализация прав граждан на библиотечное обслуживание.</w:t>
      </w:r>
      <w:bookmarkEnd w:id="9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6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14 октября 2015 г. 1500-З N 557-V статья 13 настоящего Закона дополнена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6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пунктом </w:t>
        </w:r>
        <w:proofErr w:type="spell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м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hyperlink r:id="rId6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 1 января 2016 г.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7" w:name="sub_1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14. Полномочия органов местного самоуправления в области библиотечного дела</w:t>
      </w:r>
      <w:bookmarkEnd w:id="9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К ведению органов местного самоуправления в области библиотечного дела относятся: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а) организация библиотечного обслуживания населения на уровне установленных в Республике Саха (Якутия) нормативов;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8" w:name="sub_15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9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6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14 октября 2015 г. 1500-З N 557-V в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пункт б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статьи 14 настоящего Закона внесены изменения,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7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7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б) обеспечение исполнения законодательства о библиотечном деле в пределах своих полномочий;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в) установление для библиотек, а также для предприятий и организаций, обеспечивающих их деятельность, льгот по уплате налогов и других платежей в местный бюджет в соответствии с федеральным законодательством.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99" w:name="sub_1011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9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14 октября 2015 г. 1500-З N 557-V статья 14 настоящего Закона дополнена пунктом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г,</w:t>
      </w:r>
      <w:hyperlink r:id="rId7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7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г) финансирование комплектования и обеспечения сохранности фондов муниципальных библиотек;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0" w:name="sub_1011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0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14 октября 2015 г. 1500-З N 557-V статья 14 настоящего Закона дополнена пунктом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д,</w:t>
      </w:r>
      <w:hyperlink r:id="rId7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7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) реализация прав граждан на библиотечное обслуживание.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14 октября 2015 г. 1500-З N 557-V статья 14 настоящего Закона дополнена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8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пунктом </w:t>
        </w:r>
        <w:proofErr w:type="spell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е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hyperlink r:id="rId8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вступающим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 1 января 2016 г.</w:t>
      </w:r>
    </w:p>
    <w:bookmarkStart w:id="101" w:name="sub_16"/>
    <w:bookmarkEnd w:id="101"/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"garantf1://26658060.36/"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Законом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14 октября 2015 г. 1500-З N 557-V в наименование статьи 15 настоящего Закона внесены изменения,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8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 истечении десяти дней 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8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8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Статья 15. Полномочия учредителя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2" w:name="sub_16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1. Учредитель финансирует деятельность библиотеки и осуществляет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контроль за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ней в соответствии с требованиями, установленными в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102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file:///C:\\Users\\%D0%9D%D0%91\\Desktop\\%D0%97%D0%B0%D0%BA%D0%BE%D0%BD%20%D0%A0%D0%B5%D1%81%D0%BF%D1%83%D0%B1%D0%BB%D0%B8%D0%BA%D0%B8%20%D0%A1%D0%B0%D1%85%D0%B0%20(%D0%AF%D0%BA%D1%83%D1%82%D0%B8%D1%8F)%20%D0%BE%D1%82%2021%20%D0%B8%D1%8E%D0%BB%D1%8F%201994%20%D0%B3.%20%D0%97%20N%2027-I%20'.rtf" \l "sub_9"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главе IX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настоящего закона, а также назначает на должность руководителя библиотеки.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3" w:name="sub_16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Учредитель не вправе вмешиваться в творческую деятельность библиотеки, за исключением случаев, предусмотренных в ее уставе.</w:t>
      </w:r>
      <w:bookmarkEnd w:id="103"/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104" w:name="sub_6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VI. Библиотечные фонды</w:t>
      </w:r>
      <w:bookmarkEnd w:id="10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5" w:name="sub_1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16. Комплектование библиотечных фондов</w:t>
      </w:r>
      <w:bookmarkEnd w:id="10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6" w:name="sub_17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Библиотеки свободны в выборе источников приобретения документов, исключая обязательный экземпляр документов.</w:t>
      </w:r>
      <w:bookmarkEnd w:id="10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7" w:name="sub_17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Комплектование библиотечных фондов осуществляется:</w:t>
      </w:r>
      <w:bookmarkEnd w:id="10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а) на основе получения обязательных экземпляров в порядке, установленном законодательством;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б) путем покупки за наличный и безналичный расчеты;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в) в форме книгообмена;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г) путем дарственных пожертвований и безвозмездной передачи.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8" w:name="sub_17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Государственные, научные библиотеки и библиотеки всех типов учебных заведений Республики Саха (Якутия) имеют преимущественное право на приобретение документов в библиотечные фонды. Это право реализуется путем установления налоговых льгот для издательских, полиграфических, книготорговых и посреднических предприятий, снабжающих библиотеки документами, а также первоочередным выполнением заказа библиотек.</w:t>
      </w:r>
      <w:bookmarkEnd w:id="10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09" w:name="sub_1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17. Учет, хранение и отчуждение фондов библиотек</w:t>
      </w:r>
      <w:bookmarkEnd w:id="10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0" w:name="sub_18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Учет, хранение и отчуждение документов, находящихся в фондах библиотек, осуществляются в соответствии с действующим законодательством, другими нормативными актами.</w:t>
      </w:r>
      <w:bookmarkEnd w:id="11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1" w:name="sub_18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Учредитель обязан предоставить помещение, соответствующее режиму сохранности фондов библиотек.</w:t>
      </w:r>
      <w:bookmarkEnd w:id="11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2" w:name="sub_18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Продажа или иное отчуждение фонда осуществляется библиотекой в порядке, согласованном с учредителем.</w:t>
      </w:r>
      <w:bookmarkEnd w:id="112"/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113" w:name="sub_7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VII. Особые условия сохранения и использования национального культурного достояния народов Республики Саха (Якутия) в библиотечном деле</w:t>
      </w:r>
      <w:bookmarkEnd w:id="11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4" w:name="sub_19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1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8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15 декабря 2009 г. 782-З N 435-IV в статью 18 настоящего Закона внесены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изменения,</w:t>
      </w:r>
      <w:hyperlink r:id="rId8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8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8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</w:t>
        </w:r>
        <w:proofErr w:type="gram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кст ст</w:t>
        </w:r>
        <w:proofErr w:type="gram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атьи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18. Библиотечные фонды как национальное культурное достояние народов Республики Саха (Якутия)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5" w:name="sub_19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Библиотечные фонды, комплектуемые на основе местного обязательного бесплатного экземпляра документов, а также содержащие коллекции национального значения, объявляются национальным культурным достоянием народов Республики Саха (Якутия).</w:t>
      </w:r>
      <w:bookmarkEnd w:id="11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6" w:name="sub_19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Комплектование библиотечных фондов, отнесенных к национальному культурному достоянию народов Республики Саха (Якутия), осуществляется в соответствии с требованиями к данным коллекциям - как полное, исчерпывающее, с приоритетным правом получения 3 (трех) бесплатных местных обязательных экземпляров.</w:t>
      </w:r>
      <w:bookmarkEnd w:id="11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7" w:name="sub_19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3. Приобретение отдельных коллекций, изданий и документов для пополнения библиотечных фондов, отнесенных к национальному культурному достоянию, финансируется независимо от форм собственности за счет средств учредителя, государственных программ, иных источников и поступлений, не запрещенных законодательством.</w:t>
      </w:r>
      <w:bookmarkEnd w:id="11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8" w:name="sub_19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Рукописные книги и рукописи, входящие в фонды библиотек, являются составной частью Государственного архивного фонда Республики Саха (Якутия), хранятся и используются в соответствии с Положением об этом фонде.</w:t>
      </w:r>
      <w:bookmarkEnd w:id="11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19" w:name="sub_19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119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"garantf1://26617162.151/"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Исключена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См. текст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8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части 5 статьи 18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0" w:name="sub_19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 В случае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,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если библиотека не обеспечивает необходимых условий для сохранения и доступности фонда, отнесенного к национальному культурному достоянию народов Республики Саха (Якутия), фонд может быть передан в состав другой библиотеки решением собственника фонда по представлению государственного органа, "ведущего Перечень национального культурного достояния народов Республики Саха (Якутия)".</w:t>
      </w:r>
      <w:bookmarkEnd w:id="12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1" w:name="sub_19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6.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Ликвидация библиотек, фонды которых зарегистрированы в качестве национального культурного достояния народов Республики Саха (Якутия) может производиться собственником только с согласия органа, "ведущего Перечень национального культурного достояния народов Республики Саха (Якутия)" с обеспечением последующей сохранности и использования указанных фондов</w:t>
      </w:r>
      <w:bookmarkEnd w:id="121"/>
      <w:proofErr w:type="gramEnd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2" w:name="sub_18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2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9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15 декабря 2009 г. 782-З N 435-IV глава VII настоящего Закона дополнена статьей 18.1,</w:t>
      </w:r>
      <w:hyperlink r:id="rId9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9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18.1. Национальный библиотечный фонд Республики Саха (Якутия)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3" w:name="sub_18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  <w:bookmarkEnd w:id="12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4" w:name="sub_18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Национальный библиотечный фонд охраняется государством как культурное достояние народов Республики Саха (Якутия).</w:t>
      </w:r>
      <w:bookmarkEnd w:id="12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5" w:name="sub_18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2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9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15 декабря 2009 г. 782-З N 435-IV глава VII настоящего Закона дополнена статьей 18.2,</w:t>
      </w:r>
      <w:hyperlink r:id="rId9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9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18.2. Книжные памятники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6" w:name="sub_182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Книжные памятники являются особо ценной частью национального библиотечного фонда.</w:t>
      </w:r>
      <w:bookmarkEnd w:id="12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7" w:name="sub_182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Книжные памятники подлежат регистрации в реестре книжных памятников.</w:t>
      </w:r>
      <w:bookmarkEnd w:id="12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128" w:name="sub_8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VIII. Координация и кооперация в библиотечном деле</w:t>
      </w:r>
      <w:bookmarkEnd w:id="12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29" w:name="sub_20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Статья 19. Участие государства в координации и кооперации библиотечного обслуживания</w:t>
      </w:r>
      <w:bookmarkEnd w:id="12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0" w:name="sub_20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1. Государство стимулирует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взаимоиспользование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ресурсов библиотек для более полного удовлетворения потребностей пользователей в информации, рационального использования фондов библиотек экономии материальных и производственных расходов.</w:t>
      </w:r>
      <w:bookmarkEnd w:id="13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1" w:name="sub_20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2. Органы государственной власти, ее субъекты целевым порядком финансируют деятельность по созданию условий для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взаимоиспользования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ресурсов библиотек: межбиблиотечного абонемента, сводных каталогов, автоматизированных баз данных депозитариев.</w:t>
      </w:r>
      <w:bookmarkEnd w:id="13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2" w:name="sub_20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132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"garantf1://26605377.113/"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Исключена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См. текст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9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части 3 статьи 19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3" w:name="sub_2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20. Национальная библиотека Республики Саха (Якутия)</w:t>
      </w:r>
      <w:bookmarkEnd w:id="13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4" w:name="sub_2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Национальная библиотека Республики Саха (Якутия) является государственной, центральной, научной, общедоступной библиотекой Республики Саха (Якутия), главным государственным хранилищем национальных и республиканских, российских и зарубежных документов, своими функциями соответствует основным требованиям, предъявляемым Организацией Объединенных Наций по вопросам образования, науки и культуры (ЮНЕСКО) к библиотекам данного вида.</w:t>
      </w:r>
      <w:bookmarkEnd w:id="13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Национальная библиотека Республики Саха (Якутия) имеет территориальные подразделения, филиалы на территории Республики Саха (Якутия).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5" w:name="sub_2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2. Национальная библиотека Республики Саха (Якутия) является особо ценным объектом национального и культурного достояния народов Республики Саха (Якутия). Запрещается ее ликвидация, перепрофилирование и изменение основных функций, гарантируется целостность и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неотчуждаемость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ее фондов.</w:t>
      </w:r>
      <w:bookmarkEnd w:id="13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6" w:name="sub_2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3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9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21 февраля 2012 г. 1019-З N 929-IV в часть 3 статьи 20 настоящего Закона внесены изменения,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9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9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3. Национальная библиотека республики удовлетворяет универсальные информационные потребности граждан в целом, организует библиотечную, библиографическую и научно-информационную деятельность.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7" w:name="sub_21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Национальная библиотека Республики Саха (Якутия) выполняет следующие основные функции:</w:t>
      </w:r>
      <w:bookmarkEnd w:id="13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8" w:name="sub_214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а) формирование, хранение и предоставление пользователям библиотек наиболее полного собрания отечественных и зарубежных документов;</w:t>
      </w:r>
      <w:bookmarkEnd w:id="13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39" w:name="sub_214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б) осуществление деятельности Книжной палаты Республики Саха (Якутия) и депозитария национально-краеведческой литературы;</w:t>
      </w:r>
      <w:bookmarkEnd w:id="13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0" w:name="sub_214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в) формирование на принципах исчерпывающей полноты и вечности хранения фонда краеведческих и национальных документов, изданных на территории Республики Саха (Якутия) и за ее пределами, по установленным параметрам;</w:t>
      </w:r>
      <w:bookmarkEnd w:id="14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1" w:name="sub_214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г) организация и ведение государственного библиографического учета документов Республики Саха (Якутия);</w:t>
      </w:r>
      <w:bookmarkEnd w:id="14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2" w:name="sub_2145"/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д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) создание национальной библиографии и электронного сводного каталога библиотек Республики Саха (Якутия);</w:t>
      </w:r>
      <w:bookmarkEnd w:id="14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3" w:name="sub_214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е) постоянное хранение, обеспечение безопасности и сохранности библиотечных фондов с использованием научно обоснованных методов сохранения культурных ценностей;</w:t>
      </w:r>
      <w:bookmarkEnd w:id="14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4" w:name="sub_214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ж) обеспечение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контроля за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проведением единой государственной политики в области библиотечного дела, комплектованием библиотечных фондов государственных библиотек, а также за координацией и кооперацией деятельности библиотек всех типов.</w:t>
      </w:r>
      <w:bookmarkEnd w:id="14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5" w:name="sub_21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5. Национальная библиотека является научно-исследовательским учреждением по библиотековедению,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библиографоведению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и книговедению; методическим, научно-информационным и культурным центром 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республиканского значения; разрабатывает и реализует государственную политику в области библиотечного дела и библиографии.</w:t>
      </w:r>
      <w:bookmarkEnd w:id="14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6" w:name="sub_21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6. Занимаемые Национальной библиотекой Республики Саха (Якутия) земельные участки, здания и сооружения, включая буферную зону, являются государственной собственностью и находятся в постоянном (бессрочном) пользовании Национальной библиотеки Республики Саха (Якутия).</w:t>
      </w:r>
      <w:bookmarkEnd w:id="14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7" w:name="sub_21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7. Национальная библиотека действует в соответствии с законодательством и иными нормативно-правовыми актами Республики Саха (Якутия).</w:t>
      </w:r>
      <w:bookmarkEnd w:id="14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8" w:name="sub_2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4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Республики Саха (Якутия) от 15 декабря 2009 г. 782-З N 435-IV в статью 21 настоящего Закона внесены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изменения,</w:t>
      </w:r>
      <w:hyperlink r:id="rId10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вступающие</w:t>
        </w:r>
        <w:proofErr w:type="spell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03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  <w:r w:rsidRPr="001C2271">
          <w:rPr>
            <w:rFonts w:ascii="Times New Roman" w:eastAsia="Times New Roman" w:hAnsi="Times New Roman" w:cs="Times New Roman"/>
            <w:bCs/>
            <w:sz w:val="20"/>
          </w:rPr>
          <w:t> </w:t>
        </w:r>
      </w:hyperlink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4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</w:t>
        </w:r>
        <w:proofErr w:type="gramStart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кст ст</w:t>
        </w:r>
        <w:proofErr w:type="gramEnd"/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атьи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Статья 21. Центральные библиотеки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49" w:name="sub_22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Органы государственной власти Республики Саха (Якутия) вправе присвоить ведущей универсальной библиотеке статус центральной библиотеки.</w:t>
      </w:r>
      <w:bookmarkEnd w:id="14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Функции центральной библиотеки могут возлагаться на Национальную библиотеку Республики Саха (Якутия), а также на республиканские и межмуниципальные библиотеки.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0" w:name="sub_22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2. Органы местного самоуправления муниципального района могут присваивать ведущей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межпоселенческой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библиотеке статус центральной библиотеки.</w:t>
      </w:r>
      <w:bookmarkEnd w:id="15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1" w:name="sub_22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  <w:bookmarkEnd w:id="15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2" w:name="sub_22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4.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взаимоиспользование</w:t>
      </w:r>
      <w:proofErr w:type="spell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  <w:bookmarkEnd w:id="15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3" w:name="sub_22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153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"garantf1://26617162.173/"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Исключена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См. текст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05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части 5 статьи 21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4" w:name="sub_22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 Центральным библиотекам предоставляется обязательный бесплатный экземпляр и обязательный платный экземпляр местных документов.</w:t>
      </w:r>
      <w:bookmarkEnd w:id="15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5" w:name="sub_22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6. Органы государственной власти Республики Саха (Якутия) могут учреждать специальные центральные библиотеки для обслуживания определенных категорий пользователей библиотек (пользователей библиотек детского и юношеского возраста, слепых, слабовидящих и других пользователей) или библиотеки по определенному направлению с аналогичными функциями.</w:t>
      </w:r>
      <w:bookmarkEnd w:id="15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6" w:name="sub_22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7. Ведомства, союзы, концерны, ассоциации и другие учреждения и организации могут учреждать центральные библиотеки согласно профилю своей деятельности.</w:t>
      </w:r>
      <w:bookmarkEnd w:id="15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ГАРАНТ: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 xml:space="preserve">О присвоении статуса "Ведущая библиотека" библиотекам Республики Саха (Якутия)"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06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постановление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Правительства Республики Саха (Якутия) от 23 ноября 1995 г. N 514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7" w:name="sub_2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22. Взаимодействие библиотек с органами научно-технической информации и архивами</w:t>
      </w:r>
      <w:bookmarkEnd w:id="15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8" w:name="sub_23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Библиотеки Республики Саха (Якутия) являются составной частью информационной системы республики. 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базами данных разных уровней.</w:t>
      </w:r>
      <w:bookmarkEnd w:id="15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59" w:name="sub_23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Содержание и характер этих взаимодействий определяются действующим законодательством, государственными и другими целевыми программами, а также заключенными договорами.</w:t>
      </w:r>
      <w:bookmarkEnd w:id="159"/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160" w:name="sub_9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lastRenderedPageBreak/>
        <w:t>Глава IX. Экономическое регулирование в области библиотечного дела</w:t>
      </w:r>
      <w:bookmarkEnd w:id="16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1" w:name="sub_2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23. Порядок создания библиотек</w:t>
      </w:r>
      <w:bookmarkEnd w:id="16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2" w:name="sub_24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На территории Республики Саха (Якутия) в соответствии с настоящим законом создаются и действуют библиотеки различных форм собственности.</w:t>
      </w:r>
      <w:bookmarkEnd w:id="16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3" w:name="sub_24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Библиотека считается учрежденной и приобретает права юридического лица со дня ее регистрации.</w:t>
      </w:r>
      <w:bookmarkEnd w:id="16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4" w:name="sub_24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Отказ в регистрации может быть обжалован в судебном порядке.</w:t>
      </w:r>
      <w:bookmarkEnd w:id="16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5" w:name="sub_24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6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7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9 октября 2008 г. 608-З N 107-IV в часть 4 статьи 23 настоящего Закона внесены изменения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8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См. текст части в предыдущей редакции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4. Учредителями библиотек могут быть собственники имущества либо уполномоченные ими физические или юридические лица, а также органы культуры. По решению учредителя имущество может быть передано библиотеке в оперативное управление или полное хозяйственное ведение, либо в собственность. В библиотеках, находящихся на государственном бюджете, библиотечный фонд может находиться только в оперативном управлении.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6" w:name="sub_24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 Учредитель библиотеки утверждает ее устав, принимает на себя обязательства по финансированию и обеспечивает ресурсы, необходимые для осуществления ее уставной деятельности. В уставе библиотеки должны быть закреплены ее юридический статус, источники постоянного финансирования, основные задачи деятельности, условия доступности, порядок имущественных взаимоотношений библиотеки и учредителя, порядок управления библиотекой.</w:t>
      </w:r>
      <w:bookmarkEnd w:id="16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7" w:name="sub_24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6. Имущественные и финансовые взаимоотношения учредителя и библиотеки регулируются настоящим законом и учредительным договором.</w:t>
      </w:r>
      <w:bookmarkEnd w:id="16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8" w:name="sub_2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24. Реорганизация и ликвидация библиотек</w:t>
      </w:r>
      <w:bookmarkEnd w:id="16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69" w:name="sub_25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Прекращение деятельности библиотеки осуществляется в виде ее ликвидации или реорганизации (выделение, разделение, слияние, присоединение, преобразование в иную организационно-правовую форму) по решению собственника, учредителя, а также по другим основаниям в порядке, предусмотренном действующим законодательством.</w:t>
      </w:r>
      <w:bookmarkEnd w:id="16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0" w:name="sub_25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Ликвидация библиотек ведомственного подчинения, созданных за счет или с участием средств государственного бюджета, не допускается.</w:t>
      </w:r>
      <w:bookmarkEnd w:id="17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1" w:name="sub_25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Ликвидация библиотек предприятий, учреждений, организаций не может быть осуществлена без согласия трудового коллектива этих предприятий, учреждений и организаций.</w:t>
      </w:r>
      <w:bookmarkEnd w:id="17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2" w:name="sub_253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Информация об изменениях:</w:t>
      </w:r>
      <w:bookmarkEnd w:id="17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9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Законом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Республики Саха (Якутия) от 27 ноября 2015 г. 1532-З N 629-V статья 24 Закона дополнена частью 3.1,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10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вступающей в силу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со дня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11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официального опубликования</w:t>
        </w:r>
      </w:hyperlink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названного Закона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3.1.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3" w:name="sub_254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4. При ликвидации или реорганизации библиотеки создается ликвидационная комиссия из представителей учредителя, общественности, профобъединений и трудового коллектива библиотеки. В местной печати публикуется уведомление о принятом решении не позднее, чем за два месяца до намеченного срока ликвидации или реорганизации.</w:t>
      </w:r>
      <w:bookmarkEnd w:id="17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4" w:name="sub_25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5. При ликвидации библиотеки преимущественным правом приобретения ее библиотечного фонда и имущества пользуются государственные библиотеки и библиотеки соответствующего профиля, органы государственной власти.</w:t>
      </w:r>
      <w:bookmarkEnd w:id="17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5" w:name="sub_25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6. Разгосударствление, приватизация государственных и муниципальных библиотек запрещается.</w:t>
      </w:r>
      <w:bookmarkEnd w:id="17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6" w:name="sub_25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7. Реорганизация библиотек может происходить как по инициативе учредителя, так и трудового коллектива библиотек при условии согласия сторон.</w:t>
      </w:r>
      <w:bookmarkEnd w:id="17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7" w:name="sub_25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8. Решение о ликвидации государственных библиотек может быть обжаловано гражданами, общественными объединениями, либо попечительскими (читательскими) советами в установленном порядке.</w:t>
      </w:r>
      <w:bookmarkEnd w:id="17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8" w:name="sub_26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25. Имущество библиотеки</w:t>
      </w:r>
      <w:bookmarkEnd w:id="17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79" w:name="sub_26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Библиотека с правами оперативного управления владеет и пользуется, а с правами собственника также распоряжается библиотечным фондом, землей, зданиями, сооружениями, оборудованием, сырьем и материалами, финансовыми средствами и другим имуществом, переданными ей при учреждении.</w:t>
      </w:r>
      <w:bookmarkEnd w:id="17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0" w:name="sub_26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bookmarkEnd w:id="180"/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HYPERLINK "garantf1://26605377.117/" </w:instrTex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separate"/>
      </w:r>
      <w:r w:rsidRPr="001C22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Исключена</w:t>
      </w: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Информация об изменениях:</w:t>
      </w:r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См. текст</w:t>
      </w:r>
      <w:r w:rsidRPr="001C2271">
        <w:rPr>
          <w:rFonts w:ascii="Times New Roman" w:eastAsia="Times New Roman" w:hAnsi="Times New Roman" w:cs="Times New Roman"/>
          <w:bCs/>
          <w:sz w:val="20"/>
        </w:rPr>
        <w:t> </w:t>
      </w:r>
      <w:hyperlink r:id="rId112" w:history="1">
        <w:r w:rsidRPr="001C22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части 2 статьи 25</w:t>
        </w:r>
      </w:hyperlink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1" w:name="sub_27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26. Финансовые ресурсы библиотеки</w:t>
      </w:r>
      <w:bookmarkEnd w:id="18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2" w:name="sub_27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Совокупные финансовые ресурсы библиотек формируются за счет средств учредителя, государственных целевых средств и иных поступлений, а также за счет собственной хозяйственной деятельности.</w:t>
      </w:r>
      <w:bookmarkEnd w:id="18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3" w:name="sub_27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Объем средств, поступивших в библиотеку из дополнительных источников, не влияет на уменьшение бюджетного финансирования.</w:t>
      </w:r>
      <w:bookmarkEnd w:id="18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4" w:name="sub_28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27. Инвестиционная политика в библиотечном деле</w:t>
      </w:r>
      <w:bookmarkEnd w:id="18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5" w:name="sub_28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В Республике Саха (Якутия) обеспечивается приоритетное выделение государственных капитальных вложений в укрепление и развитие материально-технической базы библиотечного дела.</w:t>
      </w:r>
      <w:bookmarkEnd w:id="18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6" w:name="sub_28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Не допускается проектирование и строительство населенных пунктов и жилых массивов без обеспечения их библиотеками с учетом установленных нормативов, градостроительных норм, потребностей местного населения.</w:t>
      </w:r>
      <w:bookmarkEnd w:id="18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7" w:name="sub_28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3. Земельные участки под строительство новых библиотек выделяются на приоритетной основе.</w:t>
      </w:r>
      <w:bookmarkEnd w:id="18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8" w:name="sub_29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28. Фонды развития библиотек</w:t>
      </w:r>
      <w:bookmarkEnd w:id="18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89" w:name="sub_29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В целях содействия материальному обеспечению деятельности библиотек могут создаваться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доходы от коммерческих мероприятий и другие источники.</w:t>
      </w:r>
      <w:bookmarkEnd w:id="18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0" w:name="sub_29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2.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Средства указанных фондов распределяются на дополнительное финансирование государственных, и целевых программ развития библиотечного дела, библиотек, владеющих фондами, и зарегистрированных как национальное культурное достояние народов Республики Саха (Якутия); на деятельность центральных (библиотек, поддержку координации и кооперации в области библиотечного обслуживания; на финансирование иных мероприятий в порядке, предусмотренном положениями об этих фондах, утвержденными органами государственной власти Республики Саха (Якутия).</w:t>
      </w:r>
      <w:bookmarkEnd w:id="190"/>
      <w:proofErr w:type="gramEnd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1" w:name="sub_300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29. Финансовые и иные льготы</w:t>
      </w:r>
      <w:bookmarkEnd w:id="191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2271">
        <w:rPr>
          <w:rFonts w:ascii="Times New Roman" w:eastAsia="Times New Roman" w:hAnsi="Times New Roman" w:cs="Times New Roman"/>
          <w:bCs/>
          <w:sz w:val="20"/>
          <w:szCs w:val="20"/>
        </w:rPr>
        <w:t>Средства, направляемые на создание и содержание библиотек, на совершенствование библиотечного обслуживания, независимо от источников их поступления и формирования, освобождаются от налогов, а прибыль от хозяйственной деятельности библиотек облагается налогом в льготном порядке в соответствии с федеральным законодательством.</w:t>
      </w:r>
    </w:p>
    <w:p w:rsidR="001C2271" w:rsidRPr="001C2271" w:rsidRDefault="001C2271" w:rsidP="001C2271">
      <w:pPr>
        <w:spacing w:before="600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3"/>
          <w:szCs w:val="43"/>
        </w:rPr>
      </w:pPr>
      <w:bookmarkStart w:id="192" w:name="sub_10"/>
      <w:r w:rsidRPr="001C2271">
        <w:rPr>
          <w:rFonts w:ascii="Times New Roman" w:eastAsia="Times New Roman" w:hAnsi="Times New Roman" w:cs="Times New Roman"/>
          <w:bCs/>
          <w:kern w:val="36"/>
          <w:sz w:val="27"/>
          <w:szCs w:val="27"/>
          <w:bdr w:val="none" w:sz="0" w:space="0" w:color="auto" w:frame="1"/>
        </w:rPr>
        <w:t>Глава X. Права библиотечных работников, оплата труда и льготы</w:t>
      </w:r>
      <w:bookmarkEnd w:id="192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3" w:name="sub_3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30. Права библиотечных работников</w:t>
      </w:r>
      <w:bookmarkEnd w:id="193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4" w:name="sub_31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Права и обязанности работников библиотек регулируются трудовым договором в соответствии с действующим законодательством.</w:t>
      </w:r>
      <w:bookmarkEnd w:id="194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5" w:name="sub_31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В целях защиты социальных и профессиональных прав и интересов, содействия развитию библиотечного дела, работники библиотек имеют право созывать съезды библиотечных работников, объединяться в профессиональные организации.</w:t>
      </w:r>
      <w:bookmarkEnd w:id="195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6" w:name="sub_31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lastRenderedPageBreak/>
        <w:t>3. Работники библиотек, независимо от формы собственности и порядка их учреждения, пользуются равными правами в сфере трудовых отношений, в области социального страхования и обеспечения.</w:t>
      </w:r>
      <w:bookmarkEnd w:id="196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7" w:name="sub_3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Статья 31. Оплата труда и льготы</w:t>
      </w:r>
      <w:bookmarkEnd w:id="197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8" w:name="sub_321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1. Заработная плата работнику библиотеки выплачивается за выполнение им функциональных обязанностей и работ, предусмотренных трудовым договором или контрактом. Выполнение работником других работ и обязанностей оплачивается по дополнительному соглашению, кроме случаев, предусмотренных законодательством.</w:t>
      </w:r>
      <w:bookmarkEnd w:id="198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9" w:name="sub_322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2. Библиотечным работникам устанавливаются надбавки за непрерывный стаж работы в библиотеке. Порядок выплаты и размеры надбавок определяются Правительством Республики Саха (Якутия).</w:t>
      </w:r>
      <w:bookmarkEnd w:id="199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00" w:name="sub_323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3. Библиотеки в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пределах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имеющихся у них средств на оплату труда самостоятельно определяют форму и систему оплаты труда, размеры доплат и надбавок, премий и других выплат стимулирующего характера.</w:t>
      </w:r>
      <w:bookmarkEnd w:id="200"/>
    </w:p>
    <w:p w:rsidR="001C2271" w:rsidRPr="001C2271" w:rsidRDefault="001C2271" w:rsidP="001C2271">
      <w:pPr>
        <w:spacing w:after="15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01" w:name="sub_325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4. Ответственность за создание необходимых </w:t>
      </w:r>
      <w:proofErr w:type="gramStart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условии</w:t>
      </w:r>
      <w:proofErr w:type="gramEnd"/>
      <w:r w:rsidRPr="001C2271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труда несет руководство библиотек в соответствии с законодательством Республики Саха (Якутия), Уставом библиотеки и трудовым договором.</w:t>
      </w:r>
      <w:bookmarkEnd w:id="2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426"/>
      </w:tblGrid>
      <w:tr w:rsidR="001C2271" w:rsidRPr="001C2271" w:rsidTr="001C2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271" w:rsidRPr="001C2271" w:rsidRDefault="001C2271" w:rsidP="001C227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C227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</w:t>
            </w:r>
            <w:r w:rsidRPr="001C2271"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1C227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Палаты Представителей</w:t>
            </w:r>
          </w:p>
        </w:tc>
        <w:tc>
          <w:tcPr>
            <w:tcW w:w="0" w:type="auto"/>
            <w:vAlign w:val="center"/>
            <w:hideMark/>
          </w:tcPr>
          <w:p w:rsidR="001C2271" w:rsidRPr="001C2271" w:rsidRDefault="001C2271" w:rsidP="001C227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C2271">
              <w:rPr>
                <w:rFonts w:ascii="Times New Roman" w:eastAsia="Times New Roman" w:hAnsi="Times New Roman" w:cs="Times New Roman"/>
                <w:sz w:val="21"/>
                <w:szCs w:val="21"/>
              </w:rPr>
              <w:t>А. Илларионов</w:t>
            </w:r>
          </w:p>
        </w:tc>
      </w:tr>
    </w:tbl>
    <w:p w:rsidR="00B2012F" w:rsidRPr="001C2271" w:rsidRDefault="00B2012F"/>
    <w:sectPr w:rsidR="00B2012F" w:rsidRPr="001C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271"/>
    <w:rsid w:val="001C2271"/>
    <w:rsid w:val="00B2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C22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C22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C22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271"/>
    <w:rPr>
      <w:color w:val="800080"/>
      <w:u w:val="single"/>
    </w:rPr>
  </w:style>
  <w:style w:type="character" w:customStyle="1" w:styleId="apple-converted-space">
    <w:name w:val="apple-converted-space"/>
    <w:basedOn w:val="a0"/>
    <w:rsid w:val="001C2271"/>
  </w:style>
  <w:style w:type="paragraph" w:styleId="a5">
    <w:name w:val="Normal (Web)"/>
    <w:basedOn w:val="a"/>
    <w:uiPriority w:val="99"/>
    <w:unhideWhenUsed/>
    <w:rsid w:val="001C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6628206.2148/" TargetMode="External"/><Relationship Id="rId21" Type="http://schemas.openxmlformats.org/officeDocument/2006/relationships/hyperlink" Target="garantf1://26717991.0/" TargetMode="External"/><Relationship Id="rId42" Type="http://schemas.openxmlformats.org/officeDocument/2006/relationships/hyperlink" Target="garantf1://26613023.901/" TargetMode="External"/><Relationship Id="rId47" Type="http://schemas.openxmlformats.org/officeDocument/2006/relationships/hyperlink" Target="garantf1://26617311.1000/" TargetMode="External"/><Relationship Id="rId63" Type="http://schemas.openxmlformats.org/officeDocument/2006/relationships/hyperlink" Target="garantf1://26658060.81/" TargetMode="External"/><Relationship Id="rId68" Type="http://schemas.openxmlformats.org/officeDocument/2006/relationships/hyperlink" Target="garantf1://26658060.82/" TargetMode="External"/><Relationship Id="rId84" Type="http://schemas.openxmlformats.org/officeDocument/2006/relationships/hyperlink" Target="garantf1://26657492.16/" TargetMode="External"/><Relationship Id="rId89" Type="http://schemas.openxmlformats.org/officeDocument/2006/relationships/hyperlink" Target="garantf1://26617311.195/" TargetMode="External"/><Relationship Id="rId112" Type="http://schemas.openxmlformats.org/officeDocument/2006/relationships/hyperlink" Target="garantf1://26617847.262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44062.602/" TargetMode="External"/><Relationship Id="rId29" Type="http://schemas.openxmlformats.org/officeDocument/2006/relationships/hyperlink" Target="garantf1://26657493.605/" TargetMode="External"/><Relationship Id="rId107" Type="http://schemas.openxmlformats.org/officeDocument/2006/relationships/hyperlink" Target="garantf1://26611810.13/" TargetMode="External"/><Relationship Id="rId11" Type="http://schemas.openxmlformats.org/officeDocument/2006/relationships/hyperlink" Target="garantf1://26644301.2/" TargetMode="External"/><Relationship Id="rId24" Type="http://schemas.openxmlformats.org/officeDocument/2006/relationships/hyperlink" Target="garantf1://26630268.2/" TargetMode="External"/><Relationship Id="rId32" Type="http://schemas.openxmlformats.org/officeDocument/2006/relationships/hyperlink" Target="garantf1://26744301.0/" TargetMode="External"/><Relationship Id="rId37" Type="http://schemas.openxmlformats.org/officeDocument/2006/relationships/hyperlink" Target="garantf1://26617162.12/" TargetMode="External"/><Relationship Id="rId40" Type="http://schemas.openxmlformats.org/officeDocument/2006/relationships/hyperlink" Target="garantf1://26617311.803/" TargetMode="External"/><Relationship Id="rId45" Type="http://schemas.openxmlformats.org/officeDocument/2006/relationships/hyperlink" Target="garantf1://26617162.2/" TargetMode="External"/><Relationship Id="rId53" Type="http://schemas.openxmlformats.org/officeDocument/2006/relationships/hyperlink" Target="garantf1://26744301.0/" TargetMode="External"/><Relationship Id="rId58" Type="http://schemas.openxmlformats.org/officeDocument/2006/relationships/hyperlink" Target="garantf1://26657492.134/" TargetMode="External"/><Relationship Id="rId66" Type="http://schemas.openxmlformats.org/officeDocument/2006/relationships/hyperlink" Target="garantf1://26658060.343/" TargetMode="External"/><Relationship Id="rId74" Type="http://schemas.openxmlformats.org/officeDocument/2006/relationships/hyperlink" Target="garantf1://26658060.81/" TargetMode="External"/><Relationship Id="rId79" Type="http://schemas.openxmlformats.org/officeDocument/2006/relationships/hyperlink" Target="garantf1://26658060.152/" TargetMode="External"/><Relationship Id="rId87" Type="http://schemas.openxmlformats.org/officeDocument/2006/relationships/hyperlink" Target="garantf1://26717162.0/" TargetMode="External"/><Relationship Id="rId102" Type="http://schemas.openxmlformats.org/officeDocument/2006/relationships/hyperlink" Target="garantf1://26617162.2/" TargetMode="External"/><Relationship Id="rId110" Type="http://schemas.openxmlformats.org/officeDocument/2006/relationships/hyperlink" Target="garantf1://26658759.2/" TargetMode="External"/><Relationship Id="rId5" Type="http://schemas.openxmlformats.org/officeDocument/2006/relationships/hyperlink" Target="garantf1://26644301.2/" TargetMode="External"/><Relationship Id="rId61" Type="http://schemas.openxmlformats.org/officeDocument/2006/relationships/hyperlink" Target="garantf1://26657492.5/" TargetMode="External"/><Relationship Id="rId82" Type="http://schemas.openxmlformats.org/officeDocument/2006/relationships/hyperlink" Target="garantf1://26658060.81/" TargetMode="External"/><Relationship Id="rId90" Type="http://schemas.openxmlformats.org/officeDocument/2006/relationships/hyperlink" Target="garantf1://26617162.16/" TargetMode="External"/><Relationship Id="rId95" Type="http://schemas.openxmlformats.org/officeDocument/2006/relationships/hyperlink" Target="garantf1://26717162.0/" TargetMode="External"/><Relationship Id="rId19" Type="http://schemas.openxmlformats.org/officeDocument/2006/relationships/hyperlink" Target="garantf1://26617991.1/" TargetMode="External"/><Relationship Id="rId14" Type="http://schemas.openxmlformats.org/officeDocument/2006/relationships/hyperlink" Target="garantf1://26644301.2/" TargetMode="External"/><Relationship Id="rId22" Type="http://schemas.openxmlformats.org/officeDocument/2006/relationships/hyperlink" Target="garantf1://26617847.39/" TargetMode="External"/><Relationship Id="rId27" Type="http://schemas.openxmlformats.org/officeDocument/2006/relationships/hyperlink" Target="garantf1://26658060.31/" TargetMode="External"/><Relationship Id="rId30" Type="http://schemas.openxmlformats.org/officeDocument/2006/relationships/hyperlink" Target="garantf1://26644301.132/" TargetMode="External"/><Relationship Id="rId35" Type="http://schemas.openxmlformats.org/officeDocument/2006/relationships/hyperlink" Target="garantf1://26630268.2/" TargetMode="External"/><Relationship Id="rId43" Type="http://schemas.openxmlformats.org/officeDocument/2006/relationships/hyperlink" Target="garantf1://10064072.51/" TargetMode="External"/><Relationship Id="rId48" Type="http://schemas.openxmlformats.org/officeDocument/2006/relationships/hyperlink" Target="garantf1://26644301.14/" TargetMode="External"/><Relationship Id="rId56" Type="http://schemas.openxmlformats.org/officeDocument/2006/relationships/hyperlink" Target="garantf1://26617162.2/" TargetMode="External"/><Relationship Id="rId64" Type="http://schemas.openxmlformats.org/officeDocument/2006/relationships/hyperlink" Target="garantf1://26758060.0/" TargetMode="External"/><Relationship Id="rId69" Type="http://schemas.openxmlformats.org/officeDocument/2006/relationships/hyperlink" Target="garantf1://26658060.151/" TargetMode="External"/><Relationship Id="rId77" Type="http://schemas.openxmlformats.org/officeDocument/2006/relationships/hyperlink" Target="garantf1://26658060.81/" TargetMode="External"/><Relationship Id="rId100" Type="http://schemas.openxmlformats.org/officeDocument/2006/relationships/hyperlink" Target="garantf1://26628206.213/" TargetMode="External"/><Relationship Id="rId105" Type="http://schemas.openxmlformats.org/officeDocument/2006/relationships/hyperlink" Target="garantf1://26617311.225/" TargetMode="External"/><Relationship Id="rId113" Type="http://schemas.openxmlformats.org/officeDocument/2006/relationships/fontTable" Target="fontTable.xml"/><Relationship Id="rId8" Type="http://schemas.openxmlformats.org/officeDocument/2006/relationships/hyperlink" Target="garantf1://26644301.2/" TargetMode="External"/><Relationship Id="rId51" Type="http://schemas.openxmlformats.org/officeDocument/2006/relationships/hyperlink" Target="garantf1://26644301.14/" TargetMode="External"/><Relationship Id="rId72" Type="http://schemas.openxmlformats.org/officeDocument/2006/relationships/hyperlink" Target="garantf1://26657492.152/" TargetMode="External"/><Relationship Id="rId80" Type="http://schemas.openxmlformats.org/officeDocument/2006/relationships/hyperlink" Target="garantf1://26657493.10117/" TargetMode="External"/><Relationship Id="rId85" Type="http://schemas.openxmlformats.org/officeDocument/2006/relationships/hyperlink" Target="garantf1://26617162.15/" TargetMode="External"/><Relationship Id="rId93" Type="http://schemas.openxmlformats.org/officeDocument/2006/relationships/hyperlink" Target="garantf1://26617162.16/" TargetMode="External"/><Relationship Id="rId98" Type="http://schemas.openxmlformats.org/officeDocument/2006/relationships/hyperlink" Target="garantf1://26630241.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6744301.0/" TargetMode="External"/><Relationship Id="rId17" Type="http://schemas.openxmlformats.org/officeDocument/2006/relationships/hyperlink" Target="garantf1://10002673.0/" TargetMode="External"/><Relationship Id="rId25" Type="http://schemas.openxmlformats.org/officeDocument/2006/relationships/hyperlink" Target="garantf1://26730268.0/" TargetMode="External"/><Relationship Id="rId33" Type="http://schemas.openxmlformats.org/officeDocument/2006/relationships/hyperlink" Target="garantf1://26644062.607/" TargetMode="External"/><Relationship Id="rId38" Type="http://schemas.openxmlformats.org/officeDocument/2006/relationships/hyperlink" Target="garantf1://26617162.2/" TargetMode="External"/><Relationship Id="rId46" Type="http://schemas.openxmlformats.org/officeDocument/2006/relationships/hyperlink" Target="garantf1://26717162.0/" TargetMode="External"/><Relationship Id="rId59" Type="http://schemas.openxmlformats.org/officeDocument/2006/relationships/hyperlink" Target="garantf1://26658060.81/" TargetMode="External"/><Relationship Id="rId67" Type="http://schemas.openxmlformats.org/officeDocument/2006/relationships/hyperlink" Target="garantf1://26657493.10116/" TargetMode="External"/><Relationship Id="rId103" Type="http://schemas.openxmlformats.org/officeDocument/2006/relationships/hyperlink" Target="garantf1://26717162.0/" TargetMode="External"/><Relationship Id="rId108" Type="http://schemas.openxmlformats.org/officeDocument/2006/relationships/hyperlink" Target="garantf1://26613023.244/" TargetMode="External"/><Relationship Id="rId20" Type="http://schemas.openxmlformats.org/officeDocument/2006/relationships/hyperlink" Target="garantf1://26617991.2/" TargetMode="External"/><Relationship Id="rId41" Type="http://schemas.openxmlformats.org/officeDocument/2006/relationships/hyperlink" Target="garantf1://26611810.11/" TargetMode="External"/><Relationship Id="rId54" Type="http://schemas.openxmlformats.org/officeDocument/2006/relationships/hyperlink" Target="garantf1://26613023.1002/" TargetMode="External"/><Relationship Id="rId62" Type="http://schemas.openxmlformats.org/officeDocument/2006/relationships/hyperlink" Target="garantf1://26658060.341/" TargetMode="External"/><Relationship Id="rId70" Type="http://schemas.openxmlformats.org/officeDocument/2006/relationships/hyperlink" Target="garantf1://26658060.81/" TargetMode="External"/><Relationship Id="rId75" Type="http://schemas.openxmlformats.org/officeDocument/2006/relationships/hyperlink" Target="garantf1://26758060.0/" TargetMode="External"/><Relationship Id="rId83" Type="http://schemas.openxmlformats.org/officeDocument/2006/relationships/hyperlink" Target="garantf1://26758060.0/" TargetMode="External"/><Relationship Id="rId88" Type="http://schemas.openxmlformats.org/officeDocument/2006/relationships/hyperlink" Target="garantf1://26617311.19/" TargetMode="External"/><Relationship Id="rId91" Type="http://schemas.openxmlformats.org/officeDocument/2006/relationships/hyperlink" Target="garantf1://26617162.2/" TargetMode="External"/><Relationship Id="rId96" Type="http://schemas.openxmlformats.org/officeDocument/2006/relationships/hyperlink" Target="garantf1://26617847.203/" TargetMode="External"/><Relationship Id="rId111" Type="http://schemas.openxmlformats.org/officeDocument/2006/relationships/hyperlink" Target="garantf1://26758759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744301.0/" TargetMode="External"/><Relationship Id="rId15" Type="http://schemas.openxmlformats.org/officeDocument/2006/relationships/hyperlink" Target="garantf1://26744301.0/" TargetMode="External"/><Relationship Id="rId23" Type="http://schemas.openxmlformats.org/officeDocument/2006/relationships/hyperlink" Target="garantf1://26630268.11/" TargetMode="External"/><Relationship Id="rId28" Type="http://schemas.openxmlformats.org/officeDocument/2006/relationships/hyperlink" Target="garantf1://26658060.82/" TargetMode="External"/><Relationship Id="rId36" Type="http://schemas.openxmlformats.org/officeDocument/2006/relationships/hyperlink" Target="garantf1://26730268.0/" TargetMode="External"/><Relationship Id="rId49" Type="http://schemas.openxmlformats.org/officeDocument/2006/relationships/hyperlink" Target="garantf1://26644301.2/" TargetMode="External"/><Relationship Id="rId57" Type="http://schemas.openxmlformats.org/officeDocument/2006/relationships/hyperlink" Target="garantf1://26717162.0/" TargetMode="External"/><Relationship Id="rId106" Type="http://schemas.openxmlformats.org/officeDocument/2006/relationships/hyperlink" Target="garantf1://26602582.0/" TargetMode="External"/><Relationship Id="rId114" Type="http://schemas.openxmlformats.org/officeDocument/2006/relationships/theme" Target="theme/theme1.xml"/><Relationship Id="rId10" Type="http://schemas.openxmlformats.org/officeDocument/2006/relationships/hyperlink" Target="garantf1://26644062.423/" TargetMode="External"/><Relationship Id="rId31" Type="http://schemas.openxmlformats.org/officeDocument/2006/relationships/hyperlink" Target="garantf1://26644301.2/" TargetMode="External"/><Relationship Id="rId44" Type="http://schemas.openxmlformats.org/officeDocument/2006/relationships/hyperlink" Target="garantf1://26617162.13/" TargetMode="External"/><Relationship Id="rId52" Type="http://schemas.openxmlformats.org/officeDocument/2006/relationships/hyperlink" Target="garantf1://26644301.2/" TargetMode="External"/><Relationship Id="rId60" Type="http://schemas.openxmlformats.org/officeDocument/2006/relationships/hyperlink" Target="garantf1://26758060.0/" TargetMode="External"/><Relationship Id="rId65" Type="http://schemas.openxmlformats.org/officeDocument/2006/relationships/hyperlink" Target="garantf1://26657492.14/" TargetMode="External"/><Relationship Id="rId73" Type="http://schemas.openxmlformats.org/officeDocument/2006/relationships/hyperlink" Target="garantf1://26658060.152/" TargetMode="External"/><Relationship Id="rId78" Type="http://schemas.openxmlformats.org/officeDocument/2006/relationships/hyperlink" Target="garantf1://26758060.0/" TargetMode="External"/><Relationship Id="rId81" Type="http://schemas.openxmlformats.org/officeDocument/2006/relationships/hyperlink" Target="garantf1://26658060.82/" TargetMode="External"/><Relationship Id="rId86" Type="http://schemas.openxmlformats.org/officeDocument/2006/relationships/hyperlink" Target="garantf1://26617162.2/" TargetMode="External"/><Relationship Id="rId94" Type="http://schemas.openxmlformats.org/officeDocument/2006/relationships/hyperlink" Target="garantf1://26617162.2/" TargetMode="External"/><Relationship Id="rId99" Type="http://schemas.openxmlformats.org/officeDocument/2006/relationships/hyperlink" Target="garantf1://26730241.0/" TargetMode="External"/><Relationship Id="rId101" Type="http://schemas.openxmlformats.org/officeDocument/2006/relationships/hyperlink" Target="garantf1://26617162.17/" TargetMode="External"/><Relationship Id="rId4" Type="http://schemas.openxmlformats.org/officeDocument/2006/relationships/hyperlink" Target="garantf1://26600132.0/" TargetMode="External"/><Relationship Id="rId9" Type="http://schemas.openxmlformats.org/officeDocument/2006/relationships/hyperlink" Target="garantf1://26744301.0/" TargetMode="External"/><Relationship Id="rId13" Type="http://schemas.openxmlformats.org/officeDocument/2006/relationships/hyperlink" Target="garantf1://26644301.131/" TargetMode="External"/><Relationship Id="rId18" Type="http://schemas.openxmlformats.org/officeDocument/2006/relationships/hyperlink" Target="garantf1://12027232.800/" TargetMode="External"/><Relationship Id="rId39" Type="http://schemas.openxmlformats.org/officeDocument/2006/relationships/hyperlink" Target="garantf1://26717162.0/" TargetMode="External"/><Relationship Id="rId109" Type="http://schemas.openxmlformats.org/officeDocument/2006/relationships/hyperlink" Target="garantf1://26658759.1/" TargetMode="External"/><Relationship Id="rId34" Type="http://schemas.openxmlformats.org/officeDocument/2006/relationships/hyperlink" Target="garantf1://26630268.12/" TargetMode="External"/><Relationship Id="rId50" Type="http://schemas.openxmlformats.org/officeDocument/2006/relationships/hyperlink" Target="garantf1://26744301.0/" TargetMode="External"/><Relationship Id="rId55" Type="http://schemas.openxmlformats.org/officeDocument/2006/relationships/hyperlink" Target="garantf1://26617162.14/" TargetMode="External"/><Relationship Id="rId76" Type="http://schemas.openxmlformats.org/officeDocument/2006/relationships/hyperlink" Target="garantf1://26658060.152/" TargetMode="External"/><Relationship Id="rId97" Type="http://schemas.openxmlformats.org/officeDocument/2006/relationships/hyperlink" Target="garantf1://26630241.2/" TargetMode="External"/><Relationship Id="rId104" Type="http://schemas.openxmlformats.org/officeDocument/2006/relationships/hyperlink" Target="garantf1://26617311.22/" TargetMode="External"/><Relationship Id="rId7" Type="http://schemas.openxmlformats.org/officeDocument/2006/relationships/hyperlink" Target="garantf1://26644062.100/" TargetMode="External"/><Relationship Id="rId71" Type="http://schemas.openxmlformats.org/officeDocument/2006/relationships/hyperlink" Target="garantf1://26758060.0/" TargetMode="External"/><Relationship Id="rId92" Type="http://schemas.openxmlformats.org/officeDocument/2006/relationships/hyperlink" Target="garantf1://267171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7296</Words>
  <Characters>41592</Characters>
  <Application>Microsoft Office Word</Application>
  <DocSecurity>0</DocSecurity>
  <Lines>346</Lines>
  <Paragraphs>97</Paragraphs>
  <ScaleCrop>false</ScaleCrop>
  <Company>ВНОШ1</Company>
  <LinksUpToDate>false</LinksUpToDate>
  <CharactersWithSpaces>48791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2</cp:revision>
  <dcterms:created xsi:type="dcterms:W3CDTF">2016-11-12T04:15:00Z</dcterms:created>
  <dcterms:modified xsi:type="dcterms:W3CDTF">2016-11-12T04:16:00Z</dcterms:modified>
</cp:coreProperties>
</file>